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2D9" w:rsidRDefault="00BB3145">
      <w:pPr>
        <w:spacing w:before="611" w:after="0" w:line="240" w:lineRule="auto"/>
        <w:ind w:right="1532"/>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Критеријуми и елементи оцењивања у настави српског језика и књижевности</w:t>
      </w:r>
    </w:p>
    <w:p w:rsidR="00B642D9" w:rsidRDefault="00BB3145">
      <w:pPr>
        <w:spacing w:before="91" w:after="0" w:line="240" w:lineRule="auto"/>
        <w:ind w:left="10"/>
        <w:rPr>
          <w:rFonts w:ascii="Times New Roman" w:eastAsia="Times New Roman" w:hAnsi="Times New Roman" w:cs="Times New Roman"/>
          <w:color w:val="000000"/>
          <w:sz w:val="24"/>
          <w:szCs w:val="24"/>
        </w:rPr>
      </w:pPr>
      <w:bookmarkStart w:id="0" w:name="_GoBack"/>
      <w:bookmarkEnd w:id="0"/>
      <w:r>
        <w:rPr>
          <w:rFonts w:ascii="Times New Roman" w:eastAsia="Times New Roman" w:hAnsi="Times New Roman" w:cs="Times New Roman"/>
          <w:color w:val="000000"/>
          <w:sz w:val="24"/>
          <w:szCs w:val="24"/>
        </w:rPr>
        <w:t>Стручно веће за предмет српски језик и књижевност</w:t>
      </w:r>
    </w:p>
    <w:p w:rsidR="00B642D9" w:rsidRDefault="00BB3145">
      <w:pPr>
        <w:spacing w:before="446" w:after="0" w:line="240" w:lineRule="auto"/>
        <w:ind w:right="398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ОДЛИЧАН (5)</w:t>
      </w:r>
    </w:p>
    <w:p w:rsidR="00B642D9" w:rsidRDefault="00BB3145">
      <w:pPr>
        <w:spacing w:before="446" w:after="0" w:line="240" w:lineRule="auto"/>
        <w:ind w:right="3988"/>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val="single"/>
        </w:rPr>
        <w:t>Књижевност</w:t>
      </w:r>
    </w:p>
    <w:p w:rsidR="00B642D9" w:rsidRDefault="00BB3145">
      <w:pPr>
        <w:spacing w:before="100" w:after="0" w:line="240" w:lineRule="auto"/>
        <w:ind w:lef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-Ученик чита са разумевањем различите врсте књижевних дела (и остале типове текстова) и </w:t>
      </w:r>
      <w:r>
        <w:rPr>
          <w:rFonts w:ascii="Times New Roman" w:eastAsia="Times New Roman" w:hAnsi="Times New Roman" w:cs="Times New Roman"/>
          <w:b/>
          <w:color w:val="000000"/>
          <w:sz w:val="24"/>
          <w:szCs w:val="24"/>
        </w:rPr>
        <w:t xml:space="preserve">потпуно самостално </w:t>
      </w:r>
      <w:r>
        <w:rPr>
          <w:rFonts w:ascii="Times New Roman" w:eastAsia="Times New Roman" w:hAnsi="Times New Roman" w:cs="Times New Roman"/>
          <w:color w:val="000000"/>
          <w:sz w:val="24"/>
          <w:szCs w:val="24"/>
        </w:rPr>
        <w:t xml:space="preserve">уме да парафразира и опише свој доживљај као и да </w:t>
      </w:r>
      <w:r>
        <w:rPr>
          <w:rFonts w:ascii="Times New Roman" w:eastAsia="Times New Roman" w:hAnsi="Times New Roman" w:cs="Times New Roman"/>
          <w:b/>
          <w:color w:val="000000"/>
          <w:sz w:val="24"/>
          <w:szCs w:val="24"/>
        </w:rPr>
        <w:t xml:space="preserve">процени </w:t>
      </w:r>
      <w:r>
        <w:rPr>
          <w:rFonts w:ascii="Times New Roman" w:eastAsia="Times New Roman" w:hAnsi="Times New Roman" w:cs="Times New Roman"/>
          <w:color w:val="000000"/>
          <w:sz w:val="24"/>
          <w:szCs w:val="24"/>
        </w:rPr>
        <w:t xml:space="preserve">основни тон певања, приповедања или драмске радње и уме да повеже књижевне термине и појмове обрађиване у претходним разредима са новим делима. </w:t>
      </w:r>
    </w:p>
    <w:p w:rsidR="00B642D9" w:rsidRDefault="00BB3145">
      <w:pPr>
        <w:spacing w:before="100" w:after="0" w:line="240" w:lineRule="auto"/>
        <w:ind w:left="1"/>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Самостално уме </w:t>
      </w:r>
      <w:r>
        <w:rPr>
          <w:rFonts w:ascii="Times New Roman" w:eastAsia="Times New Roman" w:hAnsi="Times New Roman" w:cs="Times New Roman"/>
          <w:color w:val="000000"/>
          <w:sz w:val="24"/>
          <w:szCs w:val="24"/>
        </w:rPr>
        <w:t>да одреди књижевни род и врсту и да анализира елементе композиције. Зна карактеристике народне и ауторске књижевности, зна разлику</w:t>
      </w:r>
      <w:r>
        <w:rPr>
          <w:rFonts w:ascii="Times New Roman" w:eastAsia="Times New Roman" w:hAnsi="Times New Roman" w:cs="Times New Roman"/>
          <w:sz w:val="24"/>
          <w:szCs w:val="24"/>
        </w:rPr>
        <w:t xml:space="preserve">између до сада обрађених књижевних родова и врста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b/>
          <w:color w:val="000000"/>
          <w:sz w:val="24"/>
          <w:szCs w:val="24"/>
        </w:rPr>
        <w:t xml:space="preserve">уме самостално </w:t>
      </w:r>
      <w:r>
        <w:rPr>
          <w:rFonts w:ascii="Times New Roman" w:eastAsia="Times New Roman" w:hAnsi="Times New Roman" w:cs="Times New Roman"/>
          <w:color w:val="000000"/>
          <w:sz w:val="24"/>
          <w:szCs w:val="24"/>
        </w:rPr>
        <w:t>да их пронађе и докаже у конкретном тексту.</w:t>
      </w:r>
      <w:r w:rsidR="00247BCE">
        <w:rPr>
          <w:rFonts w:ascii="Times New Roman" w:eastAsia="Times New Roman" w:hAnsi="Times New Roman" w:cs="Times New Roman"/>
          <w:color w:val="000000"/>
          <w:sz w:val="24"/>
          <w:szCs w:val="24"/>
          <w:lang/>
        </w:rPr>
        <w:t xml:space="preserve"> </w:t>
      </w:r>
    </w:p>
    <w:p w:rsidR="00247BCE" w:rsidRPr="00247BCE" w:rsidRDefault="00247BCE">
      <w:pPr>
        <w:spacing w:before="100" w:after="0" w:line="240" w:lineRule="auto"/>
        <w:ind w:left="1"/>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Одређује форме казивања и одлике приповедања.</w:t>
      </w:r>
    </w:p>
    <w:p w:rsidR="00B642D9" w:rsidRPr="00247BCE" w:rsidRDefault="00BB3145">
      <w:pPr>
        <w:spacing w:before="100" w:after="0" w:line="240" w:lineRule="auto"/>
        <w:ind w:left="1"/>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Потпуно </w:t>
      </w:r>
      <w:r>
        <w:rPr>
          <w:rFonts w:ascii="Times New Roman" w:eastAsia="Times New Roman" w:hAnsi="Times New Roman" w:cs="Times New Roman"/>
          <w:color w:val="000000"/>
          <w:sz w:val="24"/>
          <w:szCs w:val="24"/>
        </w:rPr>
        <w:t xml:space="preserve">усваја стилске фигуре, препознаје их у тексту и уме да их користи у усменом и писменом изражавању. </w:t>
      </w:r>
      <w:r w:rsidR="00247BCE">
        <w:rPr>
          <w:rFonts w:ascii="Times New Roman" w:eastAsia="Times New Roman" w:hAnsi="Times New Roman" w:cs="Times New Roman"/>
          <w:color w:val="000000"/>
          <w:sz w:val="24"/>
          <w:szCs w:val="24"/>
          <w:lang/>
        </w:rPr>
        <w:t>Проналази их у тексу или контексту.</w:t>
      </w:r>
    </w:p>
    <w:p w:rsidR="00247BCE" w:rsidRDefault="00BB3145">
      <w:pPr>
        <w:spacing w:before="100" w:after="0" w:line="240" w:lineRule="auto"/>
        <w:ind w:left="1"/>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Потпуно усваја </w:t>
      </w:r>
      <w:r>
        <w:rPr>
          <w:rFonts w:ascii="Times New Roman" w:eastAsia="Times New Roman" w:hAnsi="Times New Roman" w:cs="Times New Roman"/>
          <w:color w:val="000000"/>
          <w:sz w:val="24"/>
          <w:szCs w:val="24"/>
        </w:rPr>
        <w:t>књижевне термине и појмове и препознаје их у тексту.</w:t>
      </w:r>
    </w:p>
    <w:p w:rsidR="00B642D9" w:rsidRDefault="00BB3145">
      <w:pPr>
        <w:spacing w:before="100" w:after="0" w:line="240" w:lineRule="auto"/>
        <w:ind w:left="1"/>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rPr>
        <w:t xml:space="preserve">, </w:t>
      </w:r>
      <w:r w:rsidR="00247BCE">
        <w:rPr>
          <w:rFonts w:ascii="Times New Roman" w:eastAsia="Times New Roman" w:hAnsi="Times New Roman" w:cs="Times New Roman"/>
          <w:b/>
          <w:color w:val="000000"/>
          <w:sz w:val="24"/>
          <w:szCs w:val="24"/>
          <w:lang/>
        </w:rPr>
        <w:t>П</w:t>
      </w:r>
      <w:r>
        <w:rPr>
          <w:rFonts w:ascii="Times New Roman" w:eastAsia="Times New Roman" w:hAnsi="Times New Roman" w:cs="Times New Roman"/>
          <w:b/>
          <w:color w:val="000000"/>
          <w:sz w:val="24"/>
          <w:szCs w:val="24"/>
        </w:rPr>
        <w:t xml:space="preserve">овезује и примењује </w:t>
      </w:r>
      <w:r>
        <w:rPr>
          <w:rFonts w:ascii="Times New Roman" w:eastAsia="Times New Roman" w:hAnsi="Times New Roman" w:cs="Times New Roman"/>
          <w:color w:val="000000"/>
          <w:sz w:val="24"/>
          <w:szCs w:val="24"/>
        </w:rPr>
        <w:t xml:space="preserve">стечена знања на новим текстовима.Критички се осврће на прочитани текст, има развијене способности да процењује, </w:t>
      </w:r>
      <w:r>
        <w:rPr>
          <w:rFonts w:ascii="Times New Roman" w:eastAsia="Times New Roman" w:hAnsi="Times New Roman" w:cs="Times New Roman"/>
          <w:b/>
          <w:color w:val="000000"/>
          <w:sz w:val="24"/>
          <w:szCs w:val="24"/>
        </w:rPr>
        <w:t xml:space="preserve">самосталан је и лако </w:t>
      </w:r>
      <w:r>
        <w:rPr>
          <w:rFonts w:ascii="Times New Roman" w:eastAsia="Times New Roman" w:hAnsi="Times New Roman" w:cs="Times New Roman"/>
          <w:color w:val="000000"/>
          <w:sz w:val="24"/>
          <w:szCs w:val="24"/>
        </w:rPr>
        <w:t>долази до решења.</w:t>
      </w:r>
    </w:p>
    <w:p w:rsidR="00247BCE" w:rsidRDefault="00247BCE">
      <w:pPr>
        <w:spacing w:before="100" w:after="0" w:line="240" w:lineRule="auto"/>
        <w:ind w:left="1"/>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Самостално изражава своје мишљење.</w:t>
      </w:r>
    </w:p>
    <w:p w:rsidR="00247BCE" w:rsidRPr="00247BCE" w:rsidRDefault="00247BCE">
      <w:pPr>
        <w:spacing w:before="100" w:after="0" w:line="240" w:lineRule="auto"/>
        <w:ind w:left="1"/>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 xml:space="preserve">Анализира поретет и карактер јунака. </w:t>
      </w:r>
    </w:p>
    <w:p w:rsidR="00B642D9" w:rsidRDefault="00BB3145">
      <w:pPr>
        <w:spacing w:before="100" w:after="0" w:line="240" w:lineRule="auto"/>
        <w:ind w:left="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Редовно чита домаћу лектиру и учествује у интерпретацији. На часовима је </w:t>
      </w:r>
      <w:r>
        <w:rPr>
          <w:rFonts w:ascii="Times New Roman" w:eastAsia="Times New Roman" w:hAnsi="Times New Roman" w:cs="Times New Roman"/>
          <w:b/>
          <w:color w:val="000000"/>
          <w:sz w:val="24"/>
          <w:szCs w:val="24"/>
        </w:rPr>
        <w:t xml:space="preserve">увек активан </w:t>
      </w:r>
      <w:r>
        <w:rPr>
          <w:rFonts w:ascii="Times New Roman" w:eastAsia="Times New Roman" w:hAnsi="Times New Roman" w:cs="Times New Roman"/>
          <w:color w:val="000000"/>
          <w:sz w:val="24"/>
          <w:szCs w:val="24"/>
        </w:rPr>
        <w:t xml:space="preserve">и учествује у анализи нових текстова, </w:t>
      </w:r>
      <w:r>
        <w:rPr>
          <w:rFonts w:ascii="Times New Roman" w:eastAsia="Times New Roman" w:hAnsi="Times New Roman" w:cs="Times New Roman"/>
          <w:b/>
          <w:color w:val="000000"/>
          <w:sz w:val="24"/>
          <w:szCs w:val="24"/>
        </w:rPr>
        <w:t xml:space="preserve">чита више </w:t>
      </w:r>
      <w:r>
        <w:rPr>
          <w:rFonts w:ascii="Times New Roman" w:eastAsia="Times New Roman" w:hAnsi="Times New Roman" w:cs="Times New Roman"/>
          <w:color w:val="000000"/>
          <w:sz w:val="24"/>
          <w:szCs w:val="24"/>
        </w:rPr>
        <w:t>од оног што је задато и служи се осталим изворима знања.</w:t>
      </w:r>
    </w:p>
    <w:p w:rsidR="00B642D9" w:rsidRDefault="00BB3145">
      <w:pPr>
        <w:spacing w:before="365" w:after="0" w:line="240" w:lineRule="auto"/>
        <w:ind w:right="1"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Језик</w:t>
      </w:r>
    </w:p>
    <w:p w:rsidR="00B642D9" w:rsidRDefault="00BB3145">
      <w:pPr>
        <w:numPr>
          <w:ilvl w:val="0"/>
          <w:numId w:val="1"/>
        </w:numPr>
        <w:pBdr>
          <w:top w:val="nil"/>
          <w:left w:val="nil"/>
          <w:bottom w:val="nil"/>
          <w:right w:val="nil"/>
          <w:between w:val="nil"/>
        </w:pBdr>
        <w:spacing w:before="365" w:after="0" w:line="240" w:lineRule="auto"/>
        <w:ind w:right="1"/>
        <w:jc w:val="both"/>
        <w:rPr>
          <w:sz w:val="24"/>
          <w:szCs w:val="24"/>
        </w:rPr>
      </w:pPr>
      <w:r>
        <w:rPr>
          <w:rFonts w:ascii="Times New Roman" w:eastAsia="Times New Roman" w:hAnsi="Times New Roman" w:cs="Times New Roman"/>
          <w:color w:val="000000"/>
          <w:sz w:val="24"/>
          <w:szCs w:val="24"/>
        </w:rPr>
        <w:t xml:space="preserve">Ученик </w:t>
      </w:r>
      <w:r>
        <w:rPr>
          <w:rFonts w:ascii="Times New Roman" w:eastAsia="Times New Roman" w:hAnsi="Times New Roman" w:cs="Times New Roman"/>
          <w:b/>
          <w:color w:val="000000"/>
          <w:sz w:val="24"/>
          <w:szCs w:val="24"/>
        </w:rPr>
        <w:t xml:space="preserve">у потпуности </w:t>
      </w:r>
      <w:r>
        <w:rPr>
          <w:rFonts w:ascii="Times New Roman" w:eastAsia="Times New Roman" w:hAnsi="Times New Roman" w:cs="Times New Roman"/>
          <w:color w:val="000000"/>
          <w:sz w:val="24"/>
          <w:szCs w:val="24"/>
        </w:rPr>
        <w:t xml:space="preserve">са разумевањем усваја наставне садржаје из граматике и на примерима показује да </w:t>
      </w:r>
      <w:r>
        <w:rPr>
          <w:rFonts w:ascii="Times New Roman" w:eastAsia="Times New Roman" w:hAnsi="Times New Roman" w:cs="Times New Roman"/>
          <w:b/>
          <w:color w:val="000000"/>
          <w:sz w:val="24"/>
          <w:szCs w:val="24"/>
        </w:rPr>
        <w:t xml:space="preserve">уме потпуно самостално да примени </w:t>
      </w:r>
      <w:r>
        <w:rPr>
          <w:rFonts w:ascii="Times New Roman" w:eastAsia="Times New Roman" w:hAnsi="Times New Roman" w:cs="Times New Roman"/>
          <w:color w:val="000000"/>
          <w:sz w:val="24"/>
          <w:szCs w:val="24"/>
        </w:rPr>
        <w:t xml:space="preserve">стечена знања и да </w:t>
      </w:r>
      <w:r>
        <w:rPr>
          <w:rFonts w:ascii="Times New Roman" w:eastAsia="Times New Roman" w:hAnsi="Times New Roman" w:cs="Times New Roman"/>
          <w:b/>
          <w:color w:val="000000"/>
          <w:sz w:val="24"/>
          <w:szCs w:val="24"/>
        </w:rPr>
        <w:t xml:space="preserve">повеже </w:t>
      </w:r>
      <w:r>
        <w:rPr>
          <w:rFonts w:ascii="Times New Roman" w:eastAsia="Times New Roman" w:hAnsi="Times New Roman" w:cs="Times New Roman"/>
          <w:color w:val="000000"/>
          <w:sz w:val="24"/>
          <w:szCs w:val="24"/>
        </w:rPr>
        <w:t>граматичке појмове обрађене у претходним разредима са новим садржајима</w:t>
      </w:r>
    </w:p>
    <w:p w:rsidR="00B642D9" w:rsidRDefault="00BB3145">
      <w:pPr>
        <w:numPr>
          <w:ilvl w:val="0"/>
          <w:numId w:val="1"/>
        </w:numPr>
        <w:pBdr>
          <w:top w:val="nil"/>
          <w:left w:val="nil"/>
          <w:bottom w:val="nil"/>
          <w:right w:val="nil"/>
          <w:between w:val="nil"/>
        </w:pBdr>
        <w:spacing w:after="0" w:line="240" w:lineRule="auto"/>
        <w:ind w:right="1"/>
        <w:jc w:val="both"/>
        <w:rPr>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Зна</w:t>
      </w:r>
      <w:r>
        <w:rPr>
          <w:rFonts w:ascii="Times New Roman" w:eastAsia="Times New Roman" w:hAnsi="Times New Roman" w:cs="Times New Roman"/>
          <w:color w:val="000000"/>
          <w:sz w:val="24"/>
          <w:szCs w:val="24"/>
        </w:rPr>
        <w:t xml:space="preserve">до сада обрађенаправописна правила и </w:t>
      </w:r>
      <w:r>
        <w:rPr>
          <w:rFonts w:ascii="Times New Roman" w:eastAsia="Times New Roman" w:hAnsi="Times New Roman" w:cs="Times New Roman"/>
          <w:b/>
          <w:color w:val="000000"/>
          <w:sz w:val="24"/>
          <w:szCs w:val="24"/>
        </w:rPr>
        <w:t xml:space="preserve">доследно их самостално примењује </w:t>
      </w:r>
      <w:r>
        <w:rPr>
          <w:rFonts w:ascii="Times New Roman" w:eastAsia="Times New Roman" w:hAnsi="Times New Roman" w:cs="Times New Roman"/>
          <w:color w:val="000000"/>
          <w:sz w:val="24"/>
          <w:szCs w:val="24"/>
        </w:rPr>
        <w:t>у писаним радовима.</w:t>
      </w:r>
    </w:p>
    <w:p w:rsidR="00B642D9" w:rsidRDefault="00BB3145">
      <w:pPr>
        <w:numPr>
          <w:ilvl w:val="0"/>
          <w:numId w:val="1"/>
        </w:numPr>
        <w:pBdr>
          <w:top w:val="nil"/>
          <w:left w:val="nil"/>
          <w:bottom w:val="nil"/>
          <w:right w:val="nil"/>
          <w:between w:val="nil"/>
        </w:pBdr>
        <w:spacing w:after="0" w:line="240" w:lineRule="auto"/>
        <w:ind w:right="1"/>
        <w:jc w:val="both"/>
        <w:rPr>
          <w:sz w:val="24"/>
          <w:szCs w:val="24"/>
        </w:rPr>
      </w:pPr>
      <w:r>
        <w:rPr>
          <w:rFonts w:ascii="Times New Roman" w:eastAsia="Times New Roman" w:hAnsi="Times New Roman" w:cs="Times New Roman"/>
          <w:color w:val="000000"/>
          <w:sz w:val="24"/>
          <w:szCs w:val="24"/>
        </w:rPr>
        <w:t xml:space="preserve"> Успешно пише по диктату и </w:t>
      </w:r>
      <w:r>
        <w:rPr>
          <w:rFonts w:ascii="Times New Roman" w:eastAsia="Times New Roman" w:hAnsi="Times New Roman" w:cs="Times New Roman"/>
          <w:b/>
          <w:color w:val="000000"/>
          <w:sz w:val="24"/>
          <w:szCs w:val="24"/>
        </w:rPr>
        <w:t>уме да самостално,</w:t>
      </w:r>
      <w:r>
        <w:rPr>
          <w:rFonts w:ascii="Times New Roman" w:eastAsia="Times New Roman" w:hAnsi="Times New Roman" w:cs="Times New Roman"/>
          <w:color w:val="000000"/>
          <w:sz w:val="24"/>
          <w:szCs w:val="24"/>
        </w:rPr>
        <w:t xml:space="preserve">тачним реченицама одговори на питања (отвореног типа). </w:t>
      </w:r>
    </w:p>
    <w:p w:rsidR="00B642D9" w:rsidRDefault="00BB3145">
      <w:pPr>
        <w:numPr>
          <w:ilvl w:val="0"/>
          <w:numId w:val="1"/>
        </w:numPr>
        <w:pBdr>
          <w:top w:val="nil"/>
          <w:left w:val="nil"/>
          <w:bottom w:val="nil"/>
          <w:right w:val="nil"/>
          <w:between w:val="nil"/>
        </w:pBdr>
        <w:spacing w:after="0" w:line="240" w:lineRule="auto"/>
        <w:ind w:right="1"/>
        <w:jc w:val="both"/>
        <w:rPr>
          <w:sz w:val="24"/>
          <w:szCs w:val="24"/>
        </w:rPr>
      </w:pPr>
      <w:r>
        <w:rPr>
          <w:rFonts w:ascii="Times New Roman" w:eastAsia="Times New Roman" w:hAnsi="Times New Roman" w:cs="Times New Roman"/>
          <w:color w:val="000000"/>
          <w:sz w:val="24"/>
          <w:szCs w:val="24"/>
        </w:rPr>
        <w:lastRenderedPageBreak/>
        <w:t>У потпуности правилно изговара гласова и наглашава речи, интонира реченицу и разговетно чита наглас.</w:t>
      </w:r>
      <w:r>
        <w:rPr>
          <w:rFonts w:ascii="Times New Roman" w:eastAsia="Times New Roman" w:hAnsi="Times New Roman" w:cs="Times New Roman"/>
          <w:color w:val="000000"/>
          <w:sz w:val="24"/>
          <w:szCs w:val="24"/>
        </w:rPr>
        <w:br/>
      </w:r>
    </w:p>
    <w:p w:rsidR="00B642D9" w:rsidRDefault="00BB3145">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Језичка култура</w:t>
      </w:r>
    </w:p>
    <w:p w:rsidR="00247BCE" w:rsidRPr="00247BCE" w:rsidRDefault="00BB3145">
      <w:pPr>
        <w:numPr>
          <w:ilvl w:val="0"/>
          <w:numId w:val="1"/>
        </w:numPr>
        <w:pBdr>
          <w:top w:val="nil"/>
          <w:left w:val="nil"/>
          <w:bottom w:val="nil"/>
          <w:right w:val="nil"/>
          <w:between w:val="nil"/>
        </w:pBdr>
        <w:spacing w:after="0" w:line="240" w:lineRule="auto"/>
        <w:jc w:val="both"/>
        <w:rPr>
          <w:sz w:val="24"/>
          <w:szCs w:val="24"/>
        </w:rPr>
      </w:pPr>
      <w:r>
        <w:rPr>
          <w:rFonts w:ascii="Times New Roman" w:eastAsia="Times New Roman" w:hAnsi="Times New Roman" w:cs="Times New Roman"/>
          <w:color w:val="000000"/>
          <w:sz w:val="24"/>
          <w:szCs w:val="24"/>
        </w:rPr>
        <w:t xml:space="preserve">Говорну поруку изговара </w:t>
      </w:r>
      <w:r>
        <w:rPr>
          <w:rFonts w:ascii="Times New Roman" w:eastAsia="Times New Roman" w:hAnsi="Times New Roman" w:cs="Times New Roman"/>
          <w:b/>
          <w:color w:val="000000"/>
          <w:sz w:val="24"/>
          <w:szCs w:val="24"/>
        </w:rPr>
        <w:t xml:space="preserve">потпуном и правилном реченицом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b/>
          <w:color w:val="000000"/>
          <w:sz w:val="24"/>
          <w:szCs w:val="24"/>
        </w:rPr>
        <w:t xml:space="preserve">врло успешно </w:t>
      </w:r>
      <w:r>
        <w:rPr>
          <w:rFonts w:ascii="Times New Roman" w:eastAsia="Times New Roman" w:hAnsi="Times New Roman" w:cs="Times New Roman"/>
          <w:color w:val="000000"/>
          <w:sz w:val="24"/>
          <w:szCs w:val="24"/>
        </w:rPr>
        <w:t>користи различите облике усменог изражавања, препричава са сажимањем</w:t>
      </w:r>
      <w:r w:rsidR="00247BCE">
        <w:rPr>
          <w:rFonts w:ascii="Times New Roman" w:eastAsia="Times New Roman" w:hAnsi="Times New Roman" w:cs="Times New Roman"/>
          <w:color w:val="000000"/>
          <w:sz w:val="24"/>
          <w:szCs w:val="24"/>
          <w:lang/>
        </w:rPr>
        <w:t xml:space="preserve"> </w:t>
      </w:r>
      <w:r>
        <w:rPr>
          <w:rFonts w:ascii="Times New Roman" w:eastAsia="Times New Roman" w:hAnsi="Times New Roman" w:cs="Times New Roman"/>
          <w:color w:val="000000"/>
          <w:sz w:val="24"/>
          <w:szCs w:val="24"/>
        </w:rPr>
        <w:t>и без сажимања и описује.</w:t>
      </w:r>
    </w:p>
    <w:p w:rsidR="00B642D9" w:rsidRDefault="00247BCE">
      <w:pPr>
        <w:numPr>
          <w:ilvl w:val="0"/>
          <w:numId w:val="1"/>
        </w:numPr>
        <w:pBdr>
          <w:top w:val="nil"/>
          <w:left w:val="nil"/>
          <w:bottom w:val="nil"/>
          <w:right w:val="nil"/>
          <w:between w:val="nil"/>
        </w:pBdr>
        <w:spacing w:after="0" w:line="240" w:lineRule="auto"/>
        <w:jc w:val="both"/>
        <w:rPr>
          <w:sz w:val="24"/>
          <w:szCs w:val="24"/>
        </w:rPr>
      </w:pPr>
      <w:r>
        <w:rPr>
          <w:rFonts w:ascii="Times New Roman" w:eastAsia="Times New Roman" w:hAnsi="Times New Roman" w:cs="Times New Roman"/>
          <w:color w:val="000000"/>
          <w:sz w:val="24"/>
          <w:szCs w:val="24"/>
          <w:lang/>
        </w:rPr>
        <w:t xml:space="preserve"> Ослања се на сопствено мишљење и закључује приликом усменог излагања.</w:t>
      </w:r>
    </w:p>
    <w:p w:rsidR="00B642D9" w:rsidRDefault="00247BCE">
      <w:pPr>
        <w:numPr>
          <w:ilvl w:val="0"/>
          <w:numId w:val="1"/>
        </w:numPr>
        <w:pBdr>
          <w:top w:val="nil"/>
          <w:left w:val="nil"/>
          <w:bottom w:val="nil"/>
          <w:right w:val="nil"/>
          <w:between w:val="nil"/>
        </w:pBdr>
        <w:spacing w:after="0" w:line="240" w:lineRule="auto"/>
        <w:jc w:val="both"/>
        <w:rPr>
          <w:sz w:val="24"/>
          <w:szCs w:val="24"/>
        </w:rPr>
      </w:pPr>
      <w:r>
        <w:rPr>
          <w:rFonts w:ascii="Times New Roman" w:eastAsia="Times New Roman" w:hAnsi="Times New Roman" w:cs="Times New Roman"/>
          <w:b/>
          <w:color w:val="000000"/>
          <w:sz w:val="24"/>
          <w:szCs w:val="24"/>
        </w:rPr>
        <w:t xml:space="preserve">Показује </w:t>
      </w:r>
      <w:r w:rsidR="00BB3145">
        <w:rPr>
          <w:rFonts w:ascii="Times New Roman" w:eastAsia="Times New Roman" w:hAnsi="Times New Roman" w:cs="Times New Roman"/>
          <w:b/>
          <w:color w:val="000000"/>
          <w:sz w:val="24"/>
          <w:szCs w:val="24"/>
        </w:rPr>
        <w:t xml:space="preserve"> изражајност </w:t>
      </w:r>
      <w:r w:rsidR="00BB3145">
        <w:rPr>
          <w:rFonts w:ascii="Times New Roman" w:eastAsia="Times New Roman" w:hAnsi="Times New Roman" w:cs="Times New Roman"/>
          <w:color w:val="000000"/>
          <w:sz w:val="24"/>
          <w:szCs w:val="24"/>
        </w:rPr>
        <w:t xml:space="preserve">у свим облицима говорних вежби (и на теме из свакодневног живота и о доживљају књижевног дела). </w:t>
      </w:r>
    </w:p>
    <w:p w:rsidR="00B642D9" w:rsidRDefault="00BB3145">
      <w:pPr>
        <w:numPr>
          <w:ilvl w:val="0"/>
          <w:numId w:val="1"/>
        </w:numPr>
        <w:pBdr>
          <w:top w:val="nil"/>
          <w:left w:val="nil"/>
          <w:bottom w:val="nil"/>
          <w:right w:val="nil"/>
          <w:between w:val="nil"/>
        </w:pBdr>
        <w:spacing w:after="0" w:line="240" w:lineRule="auto"/>
        <w:jc w:val="both"/>
        <w:rPr>
          <w:sz w:val="24"/>
          <w:szCs w:val="24"/>
        </w:rPr>
      </w:pPr>
      <w:r>
        <w:rPr>
          <w:rFonts w:ascii="Times New Roman" w:eastAsia="Times New Roman" w:hAnsi="Times New Roman" w:cs="Times New Roman"/>
          <w:color w:val="000000"/>
          <w:sz w:val="24"/>
          <w:szCs w:val="24"/>
        </w:rPr>
        <w:t>Писмени радови су садржајно разрађени, тачно написани, композицијски утемељени</w:t>
      </w:r>
      <w:r>
        <w:rPr>
          <w:rFonts w:ascii="Times New Roman" w:eastAsia="Times New Roman" w:hAnsi="Times New Roman" w:cs="Times New Roman"/>
          <w:b/>
          <w:color w:val="000000"/>
          <w:sz w:val="24"/>
          <w:szCs w:val="24"/>
        </w:rPr>
        <w:t>, занимљиви, креативни и маштовити</w:t>
      </w:r>
      <w:r>
        <w:rPr>
          <w:rFonts w:ascii="Times New Roman" w:eastAsia="Times New Roman" w:hAnsi="Times New Roman" w:cs="Times New Roman"/>
          <w:color w:val="000000"/>
          <w:sz w:val="24"/>
          <w:szCs w:val="24"/>
        </w:rPr>
        <w:t xml:space="preserve">. </w:t>
      </w:r>
    </w:p>
    <w:p w:rsidR="00B642D9" w:rsidRDefault="00BB3145">
      <w:pPr>
        <w:numPr>
          <w:ilvl w:val="0"/>
          <w:numId w:val="1"/>
        </w:numPr>
        <w:pBdr>
          <w:top w:val="nil"/>
          <w:left w:val="nil"/>
          <w:bottom w:val="nil"/>
          <w:right w:val="nil"/>
          <w:between w:val="nil"/>
        </w:pBdr>
        <w:spacing w:after="0" w:line="240" w:lineRule="auto"/>
        <w:jc w:val="both"/>
        <w:rPr>
          <w:sz w:val="24"/>
          <w:szCs w:val="24"/>
        </w:rPr>
      </w:pPr>
      <w:r>
        <w:rPr>
          <w:rFonts w:ascii="Times New Roman" w:eastAsia="Times New Roman" w:hAnsi="Times New Roman" w:cs="Times New Roman"/>
          <w:color w:val="000000"/>
          <w:sz w:val="24"/>
          <w:szCs w:val="24"/>
        </w:rPr>
        <w:t xml:space="preserve">Самостално проналази тражене информације у тексту. </w:t>
      </w:r>
      <w:r>
        <w:rPr>
          <w:rFonts w:ascii="Times New Roman" w:eastAsia="Times New Roman" w:hAnsi="Times New Roman" w:cs="Times New Roman"/>
          <w:b/>
          <w:color w:val="000000"/>
          <w:sz w:val="24"/>
          <w:szCs w:val="24"/>
        </w:rPr>
        <w:t xml:space="preserve">Потпуно успешно и самостално </w:t>
      </w:r>
      <w:r>
        <w:rPr>
          <w:rFonts w:ascii="Times New Roman" w:eastAsia="Times New Roman" w:hAnsi="Times New Roman" w:cs="Times New Roman"/>
          <w:color w:val="000000"/>
          <w:sz w:val="24"/>
          <w:szCs w:val="24"/>
        </w:rPr>
        <w:t xml:space="preserve">саставља обрађене облике изражавања. </w:t>
      </w:r>
      <w:r>
        <w:rPr>
          <w:rFonts w:ascii="Times New Roman" w:eastAsia="Times New Roman" w:hAnsi="Times New Roman" w:cs="Times New Roman"/>
          <w:b/>
          <w:color w:val="000000"/>
          <w:sz w:val="24"/>
          <w:szCs w:val="24"/>
        </w:rPr>
        <w:t>Умедадраматизује</w:t>
      </w:r>
      <w:r>
        <w:rPr>
          <w:rFonts w:ascii="Times New Roman" w:eastAsia="Times New Roman" w:hAnsi="Times New Roman" w:cs="Times New Roman"/>
          <w:color w:val="000000"/>
          <w:sz w:val="24"/>
          <w:szCs w:val="24"/>
        </w:rPr>
        <w:t>краћитекст.</w:t>
      </w:r>
    </w:p>
    <w:p w:rsidR="00B642D9" w:rsidRDefault="00BB3145">
      <w:pPr>
        <w:spacing w:before="663" w:after="0" w:line="240" w:lineRule="auto"/>
        <w:ind w:right="383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ВРЛО ДОБАР (4)</w:t>
      </w:r>
    </w:p>
    <w:p w:rsidR="00B642D9" w:rsidRDefault="00BB3145">
      <w:pPr>
        <w:spacing w:before="663" w:after="0" w:line="240" w:lineRule="auto"/>
        <w:ind w:right="3838"/>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val="single"/>
        </w:rPr>
        <w:t>Књижевност</w:t>
      </w:r>
    </w:p>
    <w:p w:rsidR="00B642D9" w:rsidRDefault="00BB3145">
      <w:pPr>
        <w:spacing w:before="100" w:after="0" w:line="240" w:lineRule="auto"/>
        <w:ind w:lef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-Ученик чита са разумевањем различите врсте књижевних дела (и остале типове текстова) и </w:t>
      </w:r>
      <w:r>
        <w:rPr>
          <w:rFonts w:ascii="Times New Roman" w:eastAsia="Times New Roman" w:hAnsi="Times New Roman" w:cs="Times New Roman"/>
          <w:b/>
          <w:color w:val="000000"/>
          <w:sz w:val="24"/>
          <w:szCs w:val="24"/>
        </w:rPr>
        <w:t xml:space="preserve">готово (у потпуности) самостално </w:t>
      </w:r>
      <w:r>
        <w:rPr>
          <w:rFonts w:ascii="Times New Roman" w:eastAsia="Times New Roman" w:hAnsi="Times New Roman" w:cs="Times New Roman"/>
          <w:color w:val="000000"/>
          <w:sz w:val="24"/>
          <w:szCs w:val="24"/>
        </w:rPr>
        <w:t>уме да парафразира и опише свој доживљај</w:t>
      </w:r>
      <w:r>
        <w:rPr>
          <w:rFonts w:ascii="Times New Roman" w:eastAsia="Times New Roman" w:hAnsi="Times New Roman" w:cs="Times New Roman"/>
          <w:sz w:val="24"/>
          <w:szCs w:val="24"/>
        </w:rPr>
        <w:t>текста</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одреди </w:t>
      </w:r>
      <w:r>
        <w:rPr>
          <w:rFonts w:ascii="Times New Roman" w:eastAsia="Times New Roman" w:hAnsi="Times New Roman" w:cs="Times New Roman"/>
          <w:color w:val="000000"/>
          <w:sz w:val="24"/>
          <w:szCs w:val="24"/>
        </w:rPr>
        <w:t xml:space="preserve">основни тон певања, приповедања или драмске радње и </w:t>
      </w:r>
      <w:r>
        <w:rPr>
          <w:rFonts w:ascii="Times New Roman" w:eastAsia="Times New Roman" w:hAnsi="Times New Roman" w:cs="Times New Roman"/>
          <w:b/>
          <w:color w:val="000000"/>
          <w:sz w:val="24"/>
          <w:szCs w:val="24"/>
        </w:rPr>
        <w:t xml:space="preserve">готово (у потпуности) </w:t>
      </w:r>
      <w:r>
        <w:rPr>
          <w:rFonts w:ascii="Times New Roman" w:eastAsia="Times New Roman" w:hAnsi="Times New Roman" w:cs="Times New Roman"/>
          <w:color w:val="000000"/>
          <w:sz w:val="24"/>
          <w:szCs w:val="24"/>
        </w:rPr>
        <w:t xml:space="preserve">уме да повеже књижевне термине и појмове обрађиване у претходним разредима са новим делима. </w:t>
      </w:r>
    </w:p>
    <w:p w:rsidR="00B642D9" w:rsidRDefault="00BB3145">
      <w:pPr>
        <w:spacing w:before="100" w:after="0" w:line="240" w:lineRule="auto"/>
        <w:ind w:lef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z w:val="24"/>
          <w:szCs w:val="24"/>
        </w:rPr>
        <w:t xml:space="preserve">Самостално </w:t>
      </w:r>
      <w:r>
        <w:rPr>
          <w:rFonts w:ascii="Times New Roman" w:eastAsia="Times New Roman" w:hAnsi="Times New Roman" w:cs="Times New Roman"/>
          <w:color w:val="000000"/>
          <w:sz w:val="24"/>
          <w:szCs w:val="24"/>
        </w:rPr>
        <w:t xml:space="preserve">уме да одреди књижевни род и врсту и да анализира </w:t>
      </w:r>
      <w:r>
        <w:rPr>
          <w:rFonts w:ascii="Times New Roman" w:eastAsia="Times New Roman" w:hAnsi="Times New Roman" w:cs="Times New Roman"/>
          <w:b/>
          <w:color w:val="000000"/>
          <w:sz w:val="24"/>
          <w:szCs w:val="24"/>
        </w:rPr>
        <w:t xml:space="preserve">готово </w:t>
      </w:r>
      <w:r>
        <w:rPr>
          <w:rFonts w:ascii="Times New Roman" w:eastAsia="Times New Roman" w:hAnsi="Times New Roman" w:cs="Times New Roman"/>
          <w:color w:val="000000"/>
          <w:sz w:val="24"/>
          <w:szCs w:val="24"/>
        </w:rPr>
        <w:t>све елементе композиције.</w:t>
      </w:r>
    </w:p>
    <w:p w:rsidR="00B642D9" w:rsidRDefault="00BB3145">
      <w:pPr>
        <w:spacing w:before="100" w:after="0" w:line="240" w:lineRule="auto"/>
        <w:ind w:lef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Зна карактеристике народне и ауторске књижевности, </w:t>
      </w:r>
      <w:r>
        <w:rPr>
          <w:rFonts w:ascii="Times New Roman" w:eastAsia="Times New Roman" w:hAnsi="Times New Roman" w:cs="Times New Roman"/>
          <w:sz w:val="24"/>
          <w:szCs w:val="24"/>
        </w:rPr>
        <w:t>зна разлике између до сада обрађених књижевних родова и врста</w:t>
      </w:r>
      <w:r>
        <w:rPr>
          <w:rFonts w:ascii="Times New Roman" w:eastAsia="Times New Roman" w:hAnsi="Times New Roman" w:cs="Times New Roman"/>
          <w:color w:val="000000"/>
          <w:sz w:val="24"/>
          <w:szCs w:val="24"/>
        </w:rPr>
        <w:t xml:space="preserve">и уме </w:t>
      </w:r>
      <w:r>
        <w:rPr>
          <w:rFonts w:ascii="Times New Roman" w:eastAsia="Times New Roman" w:hAnsi="Times New Roman" w:cs="Times New Roman"/>
          <w:b/>
          <w:color w:val="000000"/>
          <w:sz w:val="24"/>
          <w:szCs w:val="24"/>
        </w:rPr>
        <w:t xml:space="preserve">самостално </w:t>
      </w:r>
      <w:r>
        <w:rPr>
          <w:rFonts w:ascii="Times New Roman" w:eastAsia="Times New Roman" w:hAnsi="Times New Roman" w:cs="Times New Roman"/>
          <w:color w:val="000000"/>
          <w:sz w:val="24"/>
          <w:szCs w:val="24"/>
        </w:rPr>
        <w:t xml:space="preserve">да их пронађе у конкретном тексту. </w:t>
      </w:r>
    </w:p>
    <w:p w:rsidR="00247BCE" w:rsidRDefault="00247BCE">
      <w:pPr>
        <w:spacing w:before="100" w:after="0" w:line="240" w:lineRule="auto"/>
        <w:ind w:left="1"/>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rPr>
        <w:t>У</w:t>
      </w:r>
      <w:r w:rsidR="00BB3145">
        <w:rPr>
          <w:rFonts w:ascii="Times New Roman" w:eastAsia="Times New Roman" w:hAnsi="Times New Roman" w:cs="Times New Roman"/>
          <w:color w:val="000000"/>
          <w:sz w:val="24"/>
          <w:szCs w:val="24"/>
        </w:rPr>
        <w:t>сваја стилске фигуре, препознаје их у тексту и уме да их користи у усменом</w:t>
      </w:r>
      <w:r>
        <w:rPr>
          <w:rFonts w:ascii="Times New Roman" w:eastAsia="Times New Roman" w:hAnsi="Times New Roman" w:cs="Times New Roman"/>
          <w:color w:val="000000"/>
          <w:sz w:val="24"/>
          <w:szCs w:val="24"/>
        </w:rPr>
        <w:t xml:space="preserve"> и писаном изражавању. </w:t>
      </w:r>
      <w:r>
        <w:rPr>
          <w:rFonts w:ascii="Times New Roman" w:eastAsia="Times New Roman" w:hAnsi="Times New Roman" w:cs="Times New Roman"/>
          <w:color w:val="000000"/>
          <w:sz w:val="24"/>
          <w:szCs w:val="24"/>
          <w:lang/>
        </w:rPr>
        <w:t>У</w:t>
      </w:r>
      <w:r w:rsidR="00BB3145">
        <w:rPr>
          <w:rFonts w:ascii="Times New Roman" w:eastAsia="Times New Roman" w:hAnsi="Times New Roman" w:cs="Times New Roman"/>
          <w:color w:val="000000"/>
          <w:sz w:val="24"/>
          <w:szCs w:val="24"/>
        </w:rPr>
        <w:t xml:space="preserve">сваја књижевне термине и појмове и </w:t>
      </w:r>
      <w:r w:rsidR="00BB3145">
        <w:rPr>
          <w:rFonts w:ascii="Times New Roman" w:eastAsia="Times New Roman" w:hAnsi="Times New Roman" w:cs="Times New Roman"/>
          <w:b/>
          <w:color w:val="000000"/>
          <w:sz w:val="24"/>
          <w:szCs w:val="24"/>
        </w:rPr>
        <w:t xml:space="preserve">углавном </w:t>
      </w:r>
      <w:r w:rsidR="00BB3145">
        <w:rPr>
          <w:rFonts w:ascii="Times New Roman" w:eastAsia="Times New Roman" w:hAnsi="Times New Roman" w:cs="Times New Roman"/>
          <w:color w:val="000000"/>
          <w:sz w:val="24"/>
          <w:szCs w:val="24"/>
        </w:rPr>
        <w:t xml:space="preserve">их препознаје у тексту. Аргументовано брани постављене тезе током интерпретације књижевног текста, </w:t>
      </w:r>
      <w:r w:rsidR="00BB3145">
        <w:rPr>
          <w:rFonts w:ascii="Times New Roman" w:eastAsia="Times New Roman" w:hAnsi="Times New Roman" w:cs="Times New Roman"/>
          <w:b/>
          <w:color w:val="000000"/>
          <w:sz w:val="24"/>
          <w:szCs w:val="24"/>
        </w:rPr>
        <w:t xml:space="preserve">углавном самостално </w:t>
      </w:r>
      <w:r w:rsidR="00BB3145">
        <w:rPr>
          <w:rFonts w:ascii="Times New Roman" w:eastAsia="Times New Roman" w:hAnsi="Times New Roman" w:cs="Times New Roman"/>
          <w:color w:val="000000"/>
          <w:sz w:val="24"/>
          <w:szCs w:val="24"/>
        </w:rPr>
        <w:t xml:space="preserve">повезује и примењује стечена знања на новим текстовима. Критички се осврће на прочитани текст, има развијене способности да процењује, </w:t>
      </w:r>
      <w:r w:rsidR="00BB3145">
        <w:rPr>
          <w:rFonts w:ascii="Times New Roman" w:eastAsia="Times New Roman" w:hAnsi="Times New Roman" w:cs="Times New Roman"/>
          <w:b/>
          <w:color w:val="000000"/>
          <w:sz w:val="24"/>
          <w:szCs w:val="24"/>
        </w:rPr>
        <w:t xml:space="preserve">углавном је самосталан </w:t>
      </w:r>
      <w:r w:rsidR="00BB3145">
        <w:rPr>
          <w:rFonts w:ascii="Times New Roman" w:eastAsia="Times New Roman" w:hAnsi="Times New Roman" w:cs="Times New Roman"/>
          <w:color w:val="000000"/>
          <w:sz w:val="24"/>
          <w:szCs w:val="24"/>
        </w:rPr>
        <w:t>и долази до решења.</w:t>
      </w:r>
    </w:p>
    <w:p w:rsidR="00B642D9" w:rsidRDefault="00BB3145">
      <w:pPr>
        <w:spacing w:before="100" w:after="0" w:line="240" w:lineRule="auto"/>
        <w:ind w:left="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Редовно чита домаћу лектиру и учествује у интерпретацији. На часовима је активан и учествује у анализи нових текстова, </w:t>
      </w:r>
      <w:r>
        <w:rPr>
          <w:rFonts w:ascii="Times New Roman" w:eastAsia="Times New Roman" w:hAnsi="Times New Roman" w:cs="Times New Roman"/>
          <w:b/>
          <w:color w:val="000000"/>
          <w:sz w:val="24"/>
          <w:szCs w:val="24"/>
          <w:u w:val="single"/>
        </w:rPr>
        <w:t>Језик</w:t>
      </w:r>
    </w:p>
    <w:p w:rsidR="00B642D9" w:rsidRDefault="00BB3145">
      <w:pPr>
        <w:numPr>
          <w:ilvl w:val="0"/>
          <w:numId w:val="1"/>
        </w:numPr>
        <w:pBdr>
          <w:top w:val="nil"/>
          <w:left w:val="nil"/>
          <w:bottom w:val="nil"/>
          <w:right w:val="nil"/>
          <w:between w:val="nil"/>
        </w:pBdr>
        <w:spacing w:before="603" w:after="0" w:line="240" w:lineRule="auto"/>
        <w:ind w:right="1"/>
        <w:jc w:val="both"/>
        <w:rPr>
          <w:sz w:val="24"/>
          <w:szCs w:val="24"/>
        </w:rPr>
      </w:pPr>
      <w:r>
        <w:rPr>
          <w:rFonts w:ascii="Times New Roman" w:eastAsia="Times New Roman" w:hAnsi="Times New Roman" w:cs="Times New Roman"/>
          <w:color w:val="000000"/>
          <w:sz w:val="24"/>
          <w:szCs w:val="24"/>
        </w:rPr>
        <w:t xml:space="preserve">Ученик </w:t>
      </w:r>
      <w:r>
        <w:rPr>
          <w:rFonts w:ascii="Times New Roman" w:eastAsia="Times New Roman" w:hAnsi="Times New Roman" w:cs="Times New Roman"/>
          <w:b/>
          <w:color w:val="000000"/>
          <w:sz w:val="24"/>
          <w:szCs w:val="24"/>
        </w:rPr>
        <w:t xml:space="preserve">готово </w:t>
      </w:r>
      <w:r>
        <w:rPr>
          <w:rFonts w:ascii="Times New Roman" w:eastAsia="Times New Roman" w:hAnsi="Times New Roman" w:cs="Times New Roman"/>
          <w:color w:val="000000"/>
          <w:sz w:val="24"/>
          <w:szCs w:val="24"/>
        </w:rPr>
        <w:t xml:space="preserve">употпуности и са разумевањем усваја наставне садржаје из граматике, на примерима показује да уме </w:t>
      </w:r>
      <w:r>
        <w:rPr>
          <w:rFonts w:ascii="Times New Roman" w:eastAsia="Times New Roman" w:hAnsi="Times New Roman" w:cs="Times New Roman"/>
          <w:b/>
          <w:color w:val="000000"/>
          <w:sz w:val="24"/>
          <w:szCs w:val="24"/>
        </w:rPr>
        <w:t xml:space="preserve">углавном без грешке </w:t>
      </w:r>
      <w:r>
        <w:rPr>
          <w:rFonts w:ascii="Times New Roman" w:eastAsia="Times New Roman" w:hAnsi="Times New Roman" w:cs="Times New Roman"/>
          <w:color w:val="000000"/>
          <w:sz w:val="24"/>
          <w:szCs w:val="24"/>
        </w:rPr>
        <w:t xml:space="preserve">да примени стечена знања и углавном без грешке </w:t>
      </w:r>
      <w:r>
        <w:rPr>
          <w:rFonts w:ascii="Times New Roman" w:eastAsia="Times New Roman" w:hAnsi="Times New Roman" w:cs="Times New Roman"/>
          <w:b/>
          <w:color w:val="000000"/>
          <w:sz w:val="24"/>
          <w:szCs w:val="24"/>
        </w:rPr>
        <w:t xml:space="preserve">повеже </w:t>
      </w:r>
      <w:r>
        <w:rPr>
          <w:rFonts w:ascii="Times New Roman" w:eastAsia="Times New Roman" w:hAnsi="Times New Roman" w:cs="Times New Roman"/>
          <w:color w:val="000000"/>
          <w:sz w:val="24"/>
          <w:szCs w:val="24"/>
        </w:rPr>
        <w:t xml:space="preserve">граматичке појмове обрађене у претходним разредима са новим садржајима. </w:t>
      </w:r>
      <w:r>
        <w:rPr>
          <w:rFonts w:ascii="Times New Roman" w:eastAsia="Times New Roman" w:hAnsi="Times New Roman" w:cs="Times New Roman"/>
          <w:b/>
          <w:color w:val="000000"/>
          <w:sz w:val="24"/>
          <w:szCs w:val="24"/>
        </w:rPr>
        <w:t xml:space="preserve">Зна </w:t>
      </w:r>
      <w:r>
        <w:rPr>
          <w:rFonts w:ascii="Times New Roman" w:eastAsia="Times New Roman" w:hAnsi="Times New Roman" w:cs="Times New Roman"/>
          <w:color w:val="000000"/>
          <w:sz w:val="24"/>
          <w:szCs w:val="24"/>
        </w:rPr>
        <w:t xml:space="preserve">правописна правила и </w:t>
      </w:r>
      <w:r>
        <w:rPr>
          <w:rFonts w:ascii="Times New Roman" w:eastAsia="Times New Roman" w:hAnsi="Times New Roman" w:cs="Times New Roman"/>
          <w:b/>
          <w:color w:val="000000"/>
          <w:sz w:val="24"/>
          <w:szCs w:val="24"/>
        </w:rPr>
        <w:t xml:space="preserve">доследно их самостално </w:t>
      </w:r>
      <w:r>
        <w:rPr>
          <w:rFonts w:ascii="Times New Roman" w:eastAsia="Times New Roman" w:hAnsi="Times New Roman" w:cs="Times New Roman"/>
          <w:color w:val="000000"/>
          <w:sz w:val="24"/>
          <w:szCs w:val="24"/>
        </w:rPr>
        <w:t xml:space="preserve">примењује у </w:t>
      </w:r>
      <w:r>
        <w:rPr>
          <w:rFonts w:ascii="Times New Roman" w:eastAsia="Times New Roman" w:hAnsi="Times New Roman" w:cs="Times New Roman"/>
          <w:color w:val="000000"/>
          <w:sz w:val="24"/>
          <w:szCs w:val="24"/>
        </w:rPr>
        <w:lastRenderedPageBreak/>
        <w:t>писаним радовима. Успешно пише по диктату и уме да самостално, тачним реченицама одговори на питања (отвореног типа).</w:t>
      </w:r>
    </w:p>
    <w:p w:rsidR="00B642D9" w:rsidRDefault="00BB3145">
      <w:pPr>
        <w:numPr>
          <w:ilvl w:val="0"/>
          <w:numId w:val="1"/>
        </w:numPr>
        <w:pBdr>
          <w:top w:val="nil"/>
          <w:left w:val="nil"/>
          <w:bottom w:val="nil"/>
          <w:right w:val="nil"/>
          <w:between w:val="nil"/>
        </w:pBdr>
        <w:spacing w:after="0" w:line="240" w:lineRule="auto"/>
        <w:ind w:right="1"/>
        <w:jc w:val="both"/>
        <w:rPr>
          <w:sz w:val="24"/>
          <w:szCs w:val="24"/>
        </w:rPr>
      </w:pPr>
      <w:r>
        <w:rPr>
          <w:rFonts w:ascii="Times New Roman" w:eastAsia="Times New Roman" w:hAnsi="Times New Roman" w:cs="Times New Roman"/>
          <w:b/>
          <w:color w:val="000000"/>
          <w:sz w:val="24"/>
          <w:szCs w:val="24"/>
        </w:rPr>
        <w:t xml:space="preserve">У потпуности правилно изговара </w:t>
      </w:r>
      <w:r>
        <w:rPr>
          <w:rFonts w:ascii="Times New Roman" w:eastAsia="Times New Roman" w:hAnsi="Times New Roman" w:cs="Times New Roman"/>
          <w:color w:val="000000"/>
          <w:sz w:val="24"/>
          <w:szCs w:val="24"/>
        </w:rPr>
        <w:t>гласове и наглашава речи, интонира реченицу и разговетно чита наглас.</w:t>
      </w:r>
      <w:r>
        <w:rPr>
          <w:rFonts w:ascii="Times New Roman" w:eastAsia="Times New Roman" w:hAnsi="Times New Roman" w:cs="Times New Roman"/>
          <w:color w:val="000000"/>
          <w:sz w:val="24"/>
          <w:szCs w:val="24"/>
        </w:rPr>
        <w:br/>
      </w:r>
    </w:p>
    <w:p w:rsidR="00B642D9" w:rsidRDefault="00BB3145">
      <w:pPr>
        <w:spacing w:before="373" w:after="0" w:line="240" w:lineRule="auto"/>
        <w:ind w:right="1" w:hanging="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Језичка култура</w:t>
      </w:r>
    </w:p>
    <w:p w:rsidR="00B642D9" w:rsidRDefault="00BB3145">
      <w:pPr>
        <w:spacing w:before="373" w:after="0" w:line="240" w:lineRule="auto"/>
        <w:ind w:right="1" w:hanging="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Говорну поруку изговара потпуном и правилном реченицом, </w:t>
      </w:r>
      <w:r>
        <w:rPr>
          <w:rFonts w:ascii="Times New Roman" w:eastAsia="Times New Roman" w:hAnsi="Times New Roman" w:cs="Times New Roman"/>
          <w:b/>
          <w:color w:val="000000"/>
          <w:sz w:val="24"/>
          <w:szCs w:val="24"/>
        </w:rPr>
        <w:t xml:space="preserve">успешно </w:t>
      </w:r>
      <w:r>
        <w:rPr>
          <w:rFonts w:ascii="Times New Roman" w:eastAsia="Times New Roman" w:hAnsi="Times New Roman" w:cs="Times New Roman"/>
          <w:color w:val="000000"/>
          <w:sz w:val="24"/>
          <w:szCs w:val="24"/>
        </w:rPr>
        <w:t xml:space="preserve">користи различите облике усменог изражавања, препричава са сажимањем и без сажимања и описује, </w:t>
      </w:r>
      <w:r w:rsidR="00247BCE">
        <w:rPr>
          <w:rFonts w:ascii="Times New Roman" w:eastAsia="Times New Roman" w:hAnsi="Times New Roman" w:cs="Times New Roman"/>
          <w:b/>
          <w:color w:val="000000"/>
          <w:sz w:val="24"/>
          <w:szCs w:val="24"/>
        </w:rPr>
        <w:t xml:space="preserve">показује </w:t>
      </w:r>
      <w:r>
        <w:rPr>
          <w:rFonts w:ascii="Times New Roman" w:eastAsia="Times New Roman" w:hAnsi="Times New Roman" w:cs="Times New Roman"/>
          <w:b/>
          <w:color w:val="000000"/>
          <w:sz w:val="24"/>
          <w:szCs w:val="24"/>
        </w:rPr>
        <w:t xml:space="preserve">изражајност </w:t>
      </w:r>
      <w:r>
        <w:rPr>
          <w:rFonts w:ascii="Times New Roman" w:eastAsia="Times New Roman" w:hAnsi="Times New Roman" w:cs="Times New Roman"/>
          <w:color w:val="000000"/>
          <w:sz w:val="24"/>
          <w:szCs w:val="24"/>
        </w:rPr>
        <w:t xml:space="preserve">у свим облицима говорних вежби (и на теме из свакодневног живота и о доживљају књижевног дела). </w:t>
      </w:r>
    </w:p>
    <w:p w:rsidR="00B642D9" w:rsidRDefault="00BB3145">
      <w:pPr>
        <w:spacing w:before="373" w:after="0" w:line="240" w:lineRule="auto"/>
        <w:ind w:right="1" w:hanging="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-Писмени радови су садржајно разрађени, </w:t>
      </w:r>
      <w:r>
        <w:rPr>
          <w:rFonts w:ascii="Times New Roman" w:eastAsia="Times New Roman" w:hAnsi="Times New Roman" w:cs="Times New Roman"/>
          <w:b/>
          <w:color w:val="000000"/>
          <w:sz w:val="24"/>
          <w:szCs w:val="24"/>
        </w:rPr>
        <w:t xml:space="preserve">углавном </w:t>
      </w:r>
      <w:r>
        <w:rPr>
          <w:rFonts w:ascii="Times New Roman" w:eastAsia="Times New Roman" w:hAnsi="Times New Roman" w:cs="Times New Roman"/>
          <w:color w:val="000000"/>
          <w:sz w:val="24"/>
          <w:szCs w:val="24"/>
        </w:rPr>
        <w:t xml:space="preserve">тачно написани, композицијски утемељени. </w:t>
      </w:r>
    </w:p>
    <w:p w:rsidR="00B642D9" w:rsidRDefault="00BB3145">
      <w:pPr>
        <w:spacing w:before="373" w:after="0" w:line="240" w:lineRule="auto"/>
        <w:ind w:right="1" w:hanging="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-Самостално проналази тражене информације у тексту. </w:t>
      </w:r>
    </w:p>
    <w:p w:rsidR="00B642D9" w:rsidRDefault="00BB3145">
      <w:pPr>
        <w:spacing w:before="347"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ДОБАР (3)</w:t>
      </w:r>
    </w:p>
    <w:p w:rsidR="00B642D9" w:rsidRDefault="00B642D9">
      <w:pPr>
        <w:spacing w:before="347" w:after="0" w:line="240" w:lineRule="auto"/>
        <w:rPr>
          <w:rFonts w:ascii="Times New Roman" w:eastAsia="Times New Roman" w:hAnsi="Times New Roman" w:cs="Times New Roman"/>
          <w:sz w:val="24"/>
          <w:szCs w:val="24"/>
        </w:rPr>
      </w:pPr>
    </w:p>
    <w:p w:rsidR="00B642D9" w:rsidRDefault="00BB3145">
      <w:pPr>
        <w:spacing w:before="99" w:after="0" w:line="240" w:lineRule="auto"/>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Књижевност</w:t>
      </w:r>
    </w:p>
    <w:p w:rsidR="00B642D9" w:rsidRDefault="00BB3145">
      <w:pPr>
        <w:spacing w:before="99"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Ученик чита различите врсте књижевних дела (и остале типове текстова) и </w:t>
      </w:r>
      <w:r>
        <w:rPr>
          <w:rFonts w:ascii="Times New Roman" w:eastAsia="Times New Roman" w:hAnsi="Times New Roman" w:cs="Times New Roman"/>
          <w:b/>
          <w:color w:val="000000"/>
          <w:sz w:val="24"/>
          <w:szCs w:val="24"/>
        </w:rPr>
        <w:t xml:space="preserve">делимично </w:t>
      </w:r>
      <w:r>
        <w:rPr>
          <w:rFonts w:ascii="Times New Roman" w:eastAsia="Times New Roman" w:hAnsi="Times New Roman" w:cs="Times New Roman"/>
          <w:color w:val="000000"/>
          <w:sz w:val="24"/>
          <w:szCs w:val="24"/>
        </w:rPr>
        <w:t xml:space="preserve">уме да парафразира и опише свој доживљај као и да </w:t>
      </w:r>
      <w:r>
        <w:rPr>
          <w:rFonts w:ascii="Times New Roman" w:eastAsia="Times New Roman" w:hAnsi="Times New Roman" w:cs="Times New Roman"/>
          <w:b/>
          <w:color w:val="000000"/>
          <w:sz w:val="24"/>
          <w:szCs w:val="24"/>
        </w:rPr>
        <w:t xml:space="preserve">уз помоћ наставника </w:t>
      </w:r>
      <w:r>
        <w:rPr>
          <w:rFonts w:ascii="Times New Roman" w:eastAsia="Times New Roman" w:hAnsi="Times New Roman" w:cs="Times New Roman"/>
          <w:color w:val="000000"/>
          <w:sz w:val="24"/>
          <w:szCs w:val="24"/>
        </w:rPr>
        <w:t>одреди основни тон певања, приповедања или драмске радње.</w:t>
      </w:r>
    </w:p>
    <w:p w:rsidR="00B642D9" w:rsidRDefault="00BB3145">
      <w:pPr>
        <w:spacing w:before="99"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Уз помоћ наставника </w:t>
      </w:r>
      <w:r>
        <w:rPr>
          <w:rFonts w:ascii="Times New Roman" w:eastAsia="Times New Roman" w:hAnsi="Times New Roman" w:cs="Times New Roman"/>
          <w:color w:val="000000"/>
          <w:sz w:val="24"/>
          <w:szCs w:val="24"/>
        </w:rPr>
        <w:t>уме да повеже књижевне термине и појмове обрађиване у претходним разредима са новим делима.</w:t>
      </w:r>
    </w:p>
    <w:p w:rsidR="00B642D9" w:rsidRDefault="00BB3145">
      <w:pPr>
        <w:spacing w:before="99"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47BCE">
        <w:rPr>
          <w:rFonts w:ascii="Times New Roman" w:eastAsia="Times New Roman" w:hAnsi="Times New Roman" w:cs="Times New Roman"/>
          <w:b/>
          <w:color w:val="000000"/>
          <w:sz w:val="24"/>
          <w:szCs w:val="24"/>
        </w:rPr>
        <w:t xml:space="preserve">Самостално </w:t>
      </w:r>
      <w:r w:rsidR="00247BCE">
        <w:rPr>
          <w:rFonts w:ascii="Times New Roman" w:eastAsia="Times New Roman" w:hAnsi="Times New Roman" w:cs="Times New Roman"/>
          <w:b/>
          <w:color w:val="000000"/>
          <w:sz w:val="24"/>
          <w:szCs w:val="24"/>
          <w:lang/>
        </w:rPr>
        <w:t>или уз помоћ наставника</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да одреди књижевни род и </w:t>
      </w:r>
      <w:r>
        <w:rPr>
          <w:rFonts w:ascii="Times New Roman" w:eastAsia="Times New Roman" w:hAnsi="Times New Roman" w:cs="Times New Roman"/>
          <w:b/>
          <w:color w:val="000000"/>
          <w:sz w:val="24"/>
          <w:szCs w:val="24"/>
        </w:rPr>
        <w:t xml:space="preserve">тражи помоћ </w:t>
      </w:r>
      <w:r>
        <w:rPr>
          <w:rFonts w:ascii="Times New Roman" w:eastAsia="Times New Roman" w:hAnsi="Times New Roman" w:cs="Times New Roman"/>
          <w:color w:val="000000"/>
          <w:sz w:val="24"/>
          <w:szCs w:val="24"/>
        </w:rPr>
        <w:t xml:space="preserve">при одређивању врсте. Уз </w:t>
      </w:r>
      <w:r>
        <w:rPr>
          <w:rFonts w:ascii="Times New Roman" w:eastAsia="Times New Roman" w:hAnsi="Times New Roman" w:cs="Times New Roman"/>
          <w:b/>
          <w:color w:val="000000"/>
          <w:sz w:val="24"/>
          <w:szCs w:val="24"/>
        </w:rPr>
        <w:t xml:space="preserve">подстицај одређује </w:t>
      </w:r>
      <w:r>
        <w:rPr>
          <w:rFonts w:ascii="Times New Roman" w:eastAsia="Times New Roman" w:hAnsi="Times New Roman" w:cs="Times New Roman"/>
          <w:color w:val="000000"/>
          <w:sz w:val="24"/>
          <w:szCs w:val="24"/>
        </w:rPr>
        <w:t>неке елементе композиције.</w:t>
      </w:r>
    </w:p>
    <w:p w:rsidR="00B642D9" w:rsidRDefault="00BB3145">
      <w:pPr>
        <w:spacing w:before="99"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Зна карактеристике народне и ауторске књижевности и зна разлику</w:t>
      </w:r>
      <w:r w:rsidR="00247BCE">
        <w:rPr>
          <w:rFonts w:ascii="Times New Roman" w:eastAsia="Times New Roman" w:hAnsi="Times New Roman" w:cs="Times New Roman"/>
          <w:color w:val="FF0000"/>
          <w:sz w:val="24"/>
          <w:szCs w:val="24"/>
          <w:lang/>
        </w:rPr>
        <w:t xml:space="preserve"> и</w:t>
      </w:r>
      <w:r>
        <w:rPr>
          <w:rFonts w:ascii="Times New Roman" w:eastAsia="Times New Roman" w:hAnsi="Times New Roman" w:cs="Times New Roman"/>
          <w:sz w:val="24"/>
          <w:szCs w:val="24"/>
        </w:rPr>
        <w:t>змеђу до сада обрађених књижевних врста</w:t>
      </w:r>
      <w:r>
        <w:rPr>
          <w:rFonts w:ascii="Times New Roman" w:eastAsia="Times New Roman" w:hAnsi="Times New Roman" w:cs="Times New Roman"/>
          <w:color w:val="000000"/>
          <w:sz w:val="24"/>
          <w:szCs w:val="24"/>
        </w:rPr>
        <w:t xml:space="preserve">. </w:t>
      </w:r>
    </w:p>
    <w:p w:rsidR="00B642D9" w:rsidRDefault="00BB3145">
      <w:pPr>
        <w:spacing w:before="99"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Зна дефиниције </w:t>
      </w:r>
      <w:r>
        <w:rPr>
          <w:rFonts w:ascii="Times New Roman" w:eastAsia="Times New Roman" w:hAnsi="Times New Roman" w:cs="Times New Roman"/>
          <w:color w:val="000000"/>
          <w:sz w:val="24"/>
          <w:szCs w:val="24"/>
        </w:rPr>
        <w:t xml:space="preserve">стилских фигура, </w:t>
      </w:r>
      <w:r>
        <w:rPr>
          <w:rFonts w:ascii="Times New Roman" w:eastAsia="Times New Roman" w:hAnsi="Times New Roman" w:cs="Times New Roman"/>
          <w:b/>
          <w:color w:val="000000"/>
          <w:sz w:val="24"/>
          <w:szCs w:val="24"/>
        </w:rPr>
        <w:t xml:space="preserve">уз помоћ наставника или вршњака препознаје </w:t>
      </w:r>
      <w:r>
        <w:rPr>
          <w:rFonts w:ascii="Times New Roman" w:eastAsia="Times New Roman" w:hAnsi="Times New Roman" w:cs="Times New Roman"/>
          <w:color w:val="000000"/>
          <w:sz w:val="24"/>
          <w:szCs w:val="24"/>
        </w:rPr>
        <w:t>их у тексту.</w:t>
      </w:r>
    </w:p>
    <w:p w:rsidR="00B642D9" w:rsidRDefault="00BB3145">
      <w:pPr>
        <w:spacing w:before="99"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Делимично </w:t>
      </w:r>
      <w:r>
        <w:rPr>
          <w:rFonts w:ascii="Times New Roman" w:eastAsia="Times New Roman" w:hAnsi="Times New Roman" w:cs="Times New Roman"/>
          <w:color w:val="000000"/>
          <w:sz w:val="24"/>
          <w:szCs w:val="24"/>
        </w:rPr>
        <w:t xml:space="preserve">усваја књижевне термине и појмове и </w:t>
      </w:r>
      <w:r>
        <w:rPr>
          <w:rFonts w:ascii="Times New Roman" w:eastAsia="Times New Roman" w:hAnsi="Times New Roman" w:cs="Times New Roman"/>
          <w:b/>
          <w:color w:val="000000"/>
          <w:sz w:val="24"/>
          <w:szCs w:val="24"/>
        </w:rPr>
        <w:t xml:space="preserve">понекад учествује </w:t>
      </w:r>
      <w:r>
        <w:rPr>
          <w:rFonts w:ascii="Times New Roman" w:eastAsia="Times New Roman" w:hAnsi="Times New Roman" w:cs="Times New Roman"/>
          <w:color w:val="000000"/>
          <w:sz w:val="24"/>
          <w:szCs w:val="24"/>
        </w:rPr>
        <w:t xml:space="preserve">у интерпретацији. </w:t>
      </w:r>
      <w:r>
        <w:rPr>
          <w:rFonts w:ascii="Times New Roman" w:eastAsia="Times New Roman" w:hAnsi="Times New Roman" w:cs="Times New Roman"/>
          <w:b/>
          <w:color w:val="000000"/>
          <w:sz w:val="24"/>
          <w:szCs w:val="24"/>
        </w:rPr>
        <w:t xml:space="preserve">У већини случајева </w:t>
      </w:r>
      <w:r>
        <w:rPr>
          <w:rFonts w:ascii="Times New Roman" w:eastAsia="Times New Roman" w:hAnsi="Times New Roman" w:cs="Times New Roman"/>
          <w:color w:val="000000"/>
          <w:sz w:val="24"/>
          <w:szCs w:val="24"/>
        </w:rPr>
        <w:t xml:space="preserve">чита домаћу лектиру и </w:t>
      </w:r>
      <w:r>
        <w:rPr>
          <w:rFonts w:ascii="Times New Roman" w:eastAsia="Times New Roman" w:hAnsi="Times New Roman" w:cs="Times New Roman"/>
          <w:b/>
          <w:color w:val="000000"/>
          <w:sz w:val="24"/>
          <w:szCs w:val="24"/>
        </w:rPr>
        <w:t xml:space="preserve">понекад </w:t>
      </w:r>
      <w:r>
        <w:rPr>
          <w:rFonts w:ascii="Times New Roman" w:eastAsia="Times New Roman" w:hAnsi="Times New Roman" w:cs="Times New Roman"/>
          <w:color w:val="000000"/>
          <w:sz w:val="24"/>
          <w:szCs w:val="24"/>
        </w:rPr>
        <w:t>учествује у интерпретацији.</w:t>
      </w:r>
    </w:p>
    <w:p w:rsidR="00B642D9" w:rsidRDefault="00BB3145">
      <w:pPr>
        <w:spacing w:before="99"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 часовима је </w:t>
      </w:r>
      <w:r>
        <w:rPr>
          <w:rFonts w:ascii="Times New Roman" w:eastAsia="Times New Roman" w:hAnsi="Times New Roman" w:cs="Times New Roman"/>
          <w:b/>
          <w:color w:val="000000"/>
          <w:sz w:val="24"/>
          <w:szCs w:val="24"/>
        </w:rPr>
        <w:t xml:space="preserve">каткад </w:t>
      </w:r>
      <w:r>
        <w:rPr>
          <w:rFonts w:ascii="Times New Roman" w:eastAsia="Times New Roman" w:hAnsi="Times New Roman" w:cs="Times New Roman"/>
          <w:color w:val="000000"/>
          <w:sz w:val="24"/>
          <w:szCs w:val="24"/>
        </w:rPr>
        <w:t xml:space="preserve">активан и </w:t>
      </w:r>
      <w:r>
        <w:rPr>
          <w:rFonts w:ascii="Times New Roman" w:eastAsia="Times New Roman" w:hAnsi="Times New Roman" w:cs="Times New Roman"/>
          <w:b/>
          <w:color w:val="000000"/>
          <w:sz w:val="24"/>
          <w:szCs w:val="24"/>
        </w:rPr>
        <w:t xml:space="preserve">ретко </w:t>
      </w:r>
      <w:r>
        <w:rPr>
          <w:rFonts w:ascii="Times New Roman" w:eastAsia="Times New Roman" w:hAnsi="Times New Roman" w:cs="Times New Roman"/>
          <w:color w:val="000000"/>
          <w:sz w:val="24"/>
          <w:szCs w:val="24"/>
        </w:rPr>
        <w:t>користи додатне изворе знања.</w:t>
      </w:r>
    </w:p>
    <w:p w:rsidR="00B642D9" w:rsidRDefault="00B642D9">
      <w:pPr>
        <w:spacing w:before="99" w:after="0" w:line="240" w:lineRule="auto"/>
        <w:ind w:hanging="2"/>
        <w:jc w:val="both"/>
        <w:rPr>
          <w:rFonts w:ascii="Times New Roman" w:eastAsia="Times New Roman" w:hAnsi="Times New Roman" w:cs="Times New Roman"/>
          <w:color w:val="000000"/>
          <w:sz w:val="24"/>
          <w:szCs w:val="24"/>
        </w:rPr>
      </w:pPr>
    </w:p>
    <w:p w:rsidR="00B642D9" w:rsidRDefault="00B642D9">
      <w:pPr>
        <w:spacing w:before="99" w:after="0" w:line="240" w:lineRule="auto"/>
        <w:ind w:hanging="2"/>
        <w:rPr>
          <w:rFonts w:ascii="Times New Roman" w:eastAsia="Times New Roman" w:hAnsi="Times New Roman" w:cs="Times New Roman"/>
          <w:sz w:val="24"/>
          <w:szCs w:val="24"/>
        </w:rPr>
      </w:pPr>
    </w:p>
    <w:p w:rsidR="00B642D9" w:rsidRDefault="00BB3145">
      <w:pPr>
        <w:spacing w:before="99" w:after="0" w:line="240" w:lineRule="auto"/>
        <w:ind w:hanging="2"/>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Језик</w:t>
      </w:r>
    </w:p>
    <w:p w:rsidR="00B642D9" w:rsidRDefault="00BB3145">
      <w:pPr>
        <w:spacing w:before="99"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Ученик </w:t>
      </w:r>
      <w:r>
        <w:rPr>
          <w:rFonts w:ascii="Times New Roman" w:eastAsia="Times New Roman" w:hAnsi="Times New Roman" w:cs="Times New Roman"/>
          <w:b/>
          <w:color w:val="000000"/>
          <w:sz w:val="24"/>
          <w:szCs w:val="24"/>
        </w:rPr>
        <w:t xml:space="preserve">уме да дефинише </w:t>
      </w:r>
      <w:r>
        <w:rPr>
          <w:rFonts w:ascii="Times New Roman" w:eastAsia="Times New Roman" w:hAnsi="Times New Roman" w:cs="Times New Roman"/>
          <w:color w:val="000000"/>
          <w:sz w:val="24"/>
          <w:szCs w:val="24"/>
        </w:rPr>
        <w:t xml:space="preserve">наставне садржаје из граматике, </w:t>
      </w:r>
      <w:r>
        <w:rPr>
          <w:rFonts w:ascii="Times New Roman" w:eastAsia="Times New Roman" w:hAnsi="Times New Roman" w:cs="Times New Roman"/>
          <w:b/>
          <w:color w:val="000000"/>
          <w:sz w:val="24"/>
          <w:szCs w:val="24"/>
        </w:rPr>
        <w:t>памти их и репродукује</w:t>
      </w:r>
      <w:r>
        <w:rPr>
          <w:rFonts w:ascii="Times New Roman" w:eastAsia="Times New Roman" w:hAnsi="Times New Roman" w:cs="Times New Roman"/>
          <w:color w:val="000000"/>
          <w:sz w:val="24"/>
          <w:szCs w:val="24"/>
        </w:rPr>
        <w:t xml:space="preserve">,али </w:t>
      </w:r>
      <w:r>
        <w:rPr>
          <w:rFonts w:ascii="Times New Roman" w:eastAsia="Times New Roman" w:hAnsi="Times New Roman" w:cs="Times New Roman"/>
          <w:b/>
          <w:color w:val="000000"/>
          <w:sz w:val="24"/>
          <w:szCs w:val="24"/>
        </w:rPr>
        <w:t xml:space="preserve">греши </w:t>
      </w:r>
      <w:r>
        <w:rPr>
          <w:rFonts w:ascii="Times New Roman" w:eastAsia="Times New Roman" w:hAnsi="Times New Roman" w:cs="Times New Roman"/>
          <w:color w:val="000000"/>
          <w:sz w:val="24"/>
          <w:szCs w:val="24"/>
        </w:rPr>
        <w:t xml:space="preserve">у примени стечених знања као и у </w:t>
      </w:r>
      <w:r>
        <w:rPr>
          <w:rFonts w:ascii="Times New Roman" w:eastAsia="Times New Roman" w:hAnsi="Times New Roman" w:cs="Times New Roman"/>
          <w:b/>
          <w:color w:val="000000"/>
          <w:sz w:val="24"/>
          <w:szCs w:val="24"/>
        </w:rPr>
        <w:t xml:space="preserve">повезивању </w:t>
      </w:r>
      <w:r>
        <w:rPr>
          <w:rFonts w:ascii="Times New Roman" w:eastAsia="Times New Roman" w:hAnsi="Times New Roman" w:cs="Times New Roman"/>
          <w:color w:val="000000"/>
          <w:sz w:val="24"/>
          <w:szCs w:val="24"/>
        </w:rPr>
        <w:t xml:space="preserve">граматичких појмова обрађених у претходним разредима са новим садржајима. </w:t>
      </w:r>
    </w:p>
    <w:p w:rsidR="00B642D9" w:rsidRDefault="00BB3145">
      <w:pPr>
        <w:spacing w:before="99"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Делимично зна </w:t>
      </w:r>
      <w:r>
        <w:rPr>
          <w:rFonts w:ascii="Times New Roman" w:eastAsia="Times New Roman" w:hAnsi="Times New Roman" w:cs="Times New Roman"/>
          <w:color w:val="000000"/>
          <w:sz w:val="24"/>
          <w:szCs w:val="24"/>
        </w:rPr>
        <w:t xml:space="preserve">правописна правила и </w:t>
      </w:r>
      <w:r>
        <w:rPr>
          <w:rFonts w:ascii="Times New Roman" w:eastAsia="Times New Roman" w:hAnsi="Times New Roman" w:cs="Times New Roman"/>
          <w:b/>
          <w:color w:val="000000"/>
          <w:sz w:val="24"/>
          <w:szCs w:val="24"/>
        </w:rPr>
        <w:t xml:space="preserve">делимично </w:t>
      </w:r>
      <w:r>
        <w:rPr>
          <w:rFonts w:ascii="Times New Roman" w:eastAsia="Times New Roman" w:hAnsi="Times New Roman" w:cs="Times New Roman"/>
          <w:color w:val="000000"/>
          <w:sz w:val="24"/>
          <w:szCs w:val="24"/>
        </w:rPr>
        <w:t>их примењује у писаним радовима. Д</w:t>
      </w:r>
      <w:r>
        <w:rPr>
          <w:rFonts w:ascii="Times New Roman" w:eastAsia="Times New Roman" w:hAnsi="Times New Roman" w:cs="Times New Roman"/>
          <w:b/>
          <w:color w:val="000000"/>
          <w:sz w:val="24"/>
          <w:szCs w:val="24"/>
        </w:rPr>
        <w:t>елимично</w:t>
      </w:r>
      <w:r>
        <w:rPr>
          <w:rFonts w:ascii="Times New Roman" w:eastAsia="Times New Roman" w:hAnsi="Times New Roman" w:cs="Times New Roman"/>
          <w:color w:val="000000"/>
          <w:sz w:val="24"/>
          <w:szCs w:val="24"/>
        </w:rPr>
        <w:t xml:space="preserve"> успешно пише по диктату и уме да одговори на питања, али реченице нису граматички и правописно тачне (питања отвореног типа). Правилно изговара гласове и </w:t>
      </w:r>
      <w:r>
        <w:rPr>
          <w:rFonts w:ascii="Times New Roman" w:eastAsia="Times New Roman" w:hAnsi="Times New Roman" w:cs="Times New Roman"/>
          <w:b/>
          <w:color w:val="000000"/>
          <w:sz w:val="24"/>
          <w:szCs w:val="24"/>
        </w:rPr>
        <w:t xml:space="preserve">понекад греши </w:t>
      </w:r>
      <w:r>
        <w:rPr>
          <w:rFonts w:ascii="Times New Roman" w:eastAsia="Times New Roman" w:hAnsi="Times New Roman" w:cs="Times New Roman"/>
          <w:color w:val="000000"/>
          <w:sz w:val="24"/>
          <w:szCs w:val="24"/>
        </w:rPr>
        <w:t>у наглашавању речи, интонирању реченице и читању наглас.</w:t>
      </w:r>
      <w:r>
        <w:rPr>
          <w:rFonts w:ascii="Times New Roman" w:eastAsia="Times New Roman" w:hAnsi="Times New Roman" w:cs="Times New Roman"/>
          <w:color w:val="000000"/>
          <w:sz w:val="24"/>
          <w:szCs w:val="24"/>
        </w:rPr>
        <w:br/>
      </w:r>
    </w:p>
    <w:p w:rsidR="00B642D9" w:rsidRDefault="00BB3145">
      <w:pPr>
        <w:spacing w:before="352"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val="single"/>
        </w:rPr>
        <w:t>Језичка култура</w:t>
      </w:r>
    </w:p>
    <w:p w:rsidR="00B642D9" w:rsidRDefault="00BB3145">
      <w:pPr>
        <w:spacing w:before="55" w:after="0" w:line="240" w:lineRule="auto"/>
        <w:ind w:left="3" w:right="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Говорну поруку изговара потпуном и правилном реченицом, користи различите облике усменог изражавања, препричава и описује </w:t>
      </w:r>
      <w:r>
        <w:rPr>
          <w:rFonts w:ascii="Times New Roman" w:eastAsia="Times New Roman" w:hAnsi="Times New Roman" w:cs="Times New Roman"/>
          <w:b/>
          <w:color w:val="000000"/>
          <w:sz w:val="24"/>
          <w:szCs w:val="24"/>
        </w:rPr>
        <w:t xml:space="preserve">уз помоћ </w:t>
      </w:r>
      <w:r>
        <w:rPr>
          <w:rFonts w:ascii="Times New Roman" w:eastAsia="Times New Roman" w:hAnsi="Times New Roman" w:cs="Times New Roman"/>
          <w:color w:val="000000"/>
          <w:sz w:val="24"/>
          <w:szCs w:val="24"/>
        </w:rPr>
        <w:t xml:space="preserve">наставника у свим облицима говорних вежби (и на теме из свакодневног живота и о доживљају књижевног дела). Писмени радови су </w:t>
      </w:r>
      <w:r>
        <w:rPr>
          <w:rFonts w:ascii="Times New Roman" w:eastAsia="Times New Roman" w:hAnsi="Times New Roman" w:cs="Times New Roman"/>
          <w:b/>
          <w:color w:val="000000"/>
          <w:sz w:val="24"/>
          <w:szCs w:val="24"/>
        </w:rPr>
        <w:t xml:space="preserve">делимично </w:t>
      </w:r>
      <w:r>
        <w:rPr>
          <w:rFonts w:ascii="Times New Roman" w:eastAsia="Times New Roman" w:hAnsi="Times New Roman" w:cs="Times New Roman"/>
          <w:color w:val="000000"/>
          <w:sz w:val="24"/>
          <w:szCs w:val="24"/>
        </w:rPr>
        <w:t xml:space="preserve">садржајно разрађени, </w:t>
      </w:r>
      <w:r>
        <w:rPr>
          <w:rFonts w:ascii="Times New Roman" w:eastAsia="Times New Roman" w:hAnsi="Times New Roman" w:cs="Times New Roman"/>
          <w:b/>
          <w:color w:val="000000"/>
          <w:sz w:val="24"/>
          <w:szCs w:val="24"/>
        </w:rPr>
        <w:t xml:space="preserve">делимично </w:t>
      </w:r>
      <w:r>
        <w:rPr>
          <w:rFonts w:ascii="Times New Roman" w:eastAsia="Times New Roman" w:hAnsi="Times New Roman" w:cs="Times New Roman"/>
          <w:color w:val="000000"/>
          <w:sz w:val="24"/>
          <w:szCs w:val="24"/>
        </w:rPr>
        <w:t xml:space="preserve">тачно написани, композицијски утемељени. </w:t>
      </w:r>
      <w:r>
        <w:rPr>
          <w:rFonts w:ascii="Times New Roman" w:eastAsia="Times New Roman" w:hAnsi="Times New Roman" w:cs="Times New Roman"/>
          <w:b/>
          <w:color w:val="000000"/>
          <w:sz w:val="24"/>
          <w:szCs w:val="24"/>
        </w:rPr>
        <w:t>Уз помоћ наставника</w:t>
      </w:r>
      <w:r>
        <w:rPr>
          <w:rFonts w:ascii="Times New Roman" w:eastAsia="Times New Roman" w:hAnsi="Times New Roman" w:cs="Times New Roman"/>
          <w:color w:val="000000"/>
          <w:sz w:val="24"/>
          <w:szCs w:val="24"/>
        </w:rPr>
        <w:t xml:space="preserve">проналази тражене информације у тексту. </w:t>
      </w:r>
      <w:r>
        <w:rPr>
          <w:rFonts w:ascii="Times New Roman" w:eastAsia="Times New Roman" w:hAnsi="Times New Roman" w:cs="Times New Roman"/>
          <w:b/>
          <w:color w:val="000000"/>
          <w:sz w:val="24"/>
          <w:szCs w:val="24"/>
        </w:rPr>
        <w:t xml:space="preserve">Уз помоћ наставника </w:t>
      </w:r>
      <w:r>
        <w:rPr>
          <w:rFonts w:ascii="Times New Roman" w:eastAsia="Times New Roman" w:hAnsi="Times New Roman" w:cs="Times New Roman"/>
          <w:color w:val="000000"/>
          <w:sz w:val="24"/>
          <w:szCs w:val="24"/>
        </w:rPr>
        <w:t xml:space="preserve">саставља обрађене облике изражавања, </w:t>
      </w:r>
      <w:r>
        <w:rPr>
          <w:rFonts w:ascii="Times New Roman" w:eastAsia="Times New Roman" w:hAnsi="Times New Roman" w:cs="Times New Roman"/>
          <w:b/>
          <w:color w:val="000000"/>
          <w:sz w:val="24"/>
          <w:szCs w:val="24"/>
        </w:rPr>
        <w:t xml:space="preserve">драматизује </w:t>
      </w:r>
      <w:r>
        <w:rPr>
          <w:rFonts w:ascii="Times New Roman" w:eastAsia="Times New Roman" w:hAnsi="Times New Roman" w:cs="Times New Roman"/>
          <w:color w:val="000000"/>
          <w:sz w:val="24"/>
          <w:szCs w:val="24"/>
        </w:rPr>
        <w:t>краћи текст.</w:t>
      </w:r>
    </w:p>
    <w:p w:rsidR="00B642D9" w:rsidRDefault="00BB3145">
      <w:pPr>
        <w:spacing w:before="938"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ДОВОЉАН (2)</w:t>
      </w:r>
    </w:p>
    <w:p w:rsidR="00B642D9" w:rsidRDefault="00B642D9">
      <w:pPr>
        <w:spacing w:before="938" w:after="0" w:line="240" w:lineRule="auto"/>
        <w:rPr>
          <w:rFonts w:ascii="Times New Roman" w:eastAsia="Times New Roman" w:hAnsi="Times New Roman" w:cs="Times New Roman"/>
          <w:sz w:val="24"/>
          <w:szCs w:val="24"/>
        </w:rPr>
      </w:pPr>
    </w:p>
    <w:p w:rsidR="00B642D9" w:rsidRDefault="00BB3145">
      <w:pPr>
        <w:spacing w:before="99" w:after="0" w:line="240" w:lineRule="auto"/>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Књижевност</w:t>
      </w:r>
    </w:p>
    <w:p w:rsidR="00B642D9" w:rsidRDefault="00BB3145">
      <w:pPr>
        <w:spacing w:before="99"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Ученик лоше чита различите врсте књижевних дела (и остале типове текстова), </w:t>
      </w:r>
      <w:r>
        <w:rPr>
          <w:rFonts w:ascii="Times New Roman" w:eastAsia="Times New Roman" w:hAnsi="Times New Roman" w:cs="Times New Roman"/>
          <w:b/>
          <w:color w:val="000000"/>
          <w:sz w:val="24"/>
          <w:szCs w:val="24"/>
        </w:rPr>
        <w:t xml:space="preserve">понекад делимично </w:t>
      </w:r>
      <w:r>
        <w:rPr>
          <w:rFonts w:ascii="Times New Roman" w:eastAsia="Times New Roman" w:hAnsi="Times New Roman" w:cs="Times New Roman"/>
          <w:color w:val="000000"/>
          <w:sz w:val="24"/>
          <w:szCs w:val="24"/>
        </w:rPr>
        <w:t xml:space="preserve">уме да опише свој доживљај и да </w:t>
      </w:r>
      <w:r>
        <w:rPr>
          <w:rFonts w:ascii="Times New Roman" w:eastAsia="Times New Roman" w:hAnsi="Times New Roman" w:cs="Times New Roman"/>
          <w:b/>
          <w:color w:val="000000"/>
          <w:sz w:val="24"/>
          <w:szCs w:val="24"/>
        </w:rPr>
        <w:t xml:space="preserve">уз помоћ наставника понекад </w:t>
      </w:r>
      <w:r>
        <w:rPr>
          <w:rFonts w:ascii="Times New Roman" w:eastAsia="Times New Roman" w:hAnsi="Times New Roman" w:cs="Times New Roman"/>
          <w:color w:val="000000"/>
          <w:sz w:val="24"/>
          <w:szCs w:val="24"/>
        </w:rPr>
        <w:t xml:space="preserve">одреди основни тон певања, приповедања или драмске радње. </w:t>
      </w:r>
    </w:p>
    <w:p w:rsidR="00B642D9" w:rsidRDefault="00BB3145">
      <w:pPr>
        <w:spacing w:before="99"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Понекад уз помоћ уме </w:t>
      </w:r>
      <w:r>
        <w:rPr>
          <w:rFonts w:ascii="Times New Roman" w:eastAsia="Times New Roman" w:hAnsi="Times New Roman" w:cs="Times New Roman"/>
          <w:color w:val="000000"/>
          <w:sz w:val="24"/>
          <w:szCs w:val="24"/>
        </w:rPr>
        <w:t xml:space="preserve">да одреди књижевни род и </w:t>
      </w:r>
      <w:r>
        <w:rPr>
          <w:rFonts w:ascii="Times New Roman" w:eastAsia="Times New Roman" w:hAnsi="Times New Roman" w:cs="Times New Roman"/>
          <w:b/>
          <w:color w:val="000000"/>
          <w:sz w:val="24"/>
          <w:szCs w:val="24"/>
        </w:rPr>
        <w:t xml:space="preserve">стално тражи помоћ </w:t>
      </w:r>
      <w:r>
        <w:rPr>
          <w:rFonts w:ascii="Times New Roman" w:eastAsia="Times New Roman" w:hAnsi="Times New Roman" w:cs="Times New Roman"/>
          <w:color w:val="000000"/>
          <w:sz w:val="24"/>
          <w:szCs w:val="24"/>
        </w:rPr>
        <w:t>при одређивању врсте.</w:t>
      </w:r>
    </w:p>
    <w:p w:rsidR="00B642D9" w:rsidRDefault="00BB3145">
      <w:pPr>
        <w:spacing w:before="99"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Уз </w:t>
      </w:r>
      <w:r>
        <w:rPr>
          <w:rFonts w:ascii="Times New Roman" w:eastAsia="Times New Roman" w:hAnsi="Times New Roman" w:cs="Times New Roman"/>
          <w:b/>
          <w:color w:val="000000"/>
          <w:sz w:val="24"/>
          <w:szCs w:val="24"/>
        </w:rPr>
        <w:t xml:space="preserve">подстицај ретко одређује </w:t>
      </w:r>
      <w:r>
        <w:rPr>
          <w:rFonts w:ascii="Times New Roman" w:eastAsia="Times New Roman" w:hAnsi="Times New Roman" w:cs="Times New Roman"/>
          <w:color w:val="000000"/>
          <w:sz w:val="24"/>
          <w:szCs w:val="24"/>
        </w:rPr>
        <w:t xml:space="preserve">неке елементе композиције. </w:t>
      </w:r>
      <w:r>
        <w:rPr>
          <w:rFonts w:ascii="Times New Roman" w:eastAsia="Times New Roman" w:hAnsi="Times New Roman" w:cs="Times New Roman"/>
          <w:b/>
          <w:color w:val="000000"/>
          <w:sz w:val="24"/>
          <w:szCs w:val="24"/>
        </w:rPr>
        <w:t xml:space="preserve">Разликује </w:t>
      </w:r>
      <w:r>
        <w:rPr>
          <w:rFonts w:ascii="Times New Roman" w:eastAsia="Times New Roman" w:hAnsi="Times New Roman" w:cs="Times New Roman"/>
          <w:color w:val="000000"/>
          <w:sz w:val="24"/>
          <w:szCs w:val="24"/>
        </w:rPr>
        <w:t xml:space="preserve">народну од ауторске књижевности. </w:t>
      </w:r>
      <w:r>
        <w:rPr>
          <w:rFonts w:ascii="Times New Roman" w:eastAsia="Times New Roman" w:hAnsi="Times New Roman" w:cs="Times New Roman"/>
          <w:b/>
          <w:color w:val="000000"/>
          <w:sz w:val="24"/>
          <w:szCs w:val="24"/>
        </w:rPr>
        <w:t xml:space="preserve">Препознаје </w:t>
      </w:r>
      <w:r>
        <w:rPr>
          <w:rFonts w:ascii="Times New Roman" w:eastAsia="Times New Roman" w:hAnsi="Times New Roman" w:cs="Times New Roman"/>
          <w:color w:val="000000"/>
          <w:sz w:val="24"/>
          <w:szCs w:val="24"/>
        </w:rPr>
        <w:t xml:space="preserve">неке књижевнотеоријске појмове </w:t>
      </w:r>
      <w:r>
        <w:rPr>
          <w:rFonts w:ascii="Times New Roman" w:eastAsia="Times New Roman" w:hAnsi="Times New Roman" w:cs="Times New Roman"/>
          <w:b/>
          <w:color w:val="000000"/>
          <w:sz w:val="24"/>
          <w:szCs w:val="24"/>
        </w:rPr>
        <w:t>уз подстицај и помоћ</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У већини случајева не </w:t>
      </w:r>
      <w:r>
        <w:rPr>
          <w:rFonts w:ascii="Times New Roman" w:eastAsia="Times New Roman" w:hAnsi="Times New Roman" w:cs="Times New Roman"/>
          <w:color w:val="000000"/>
          <w:sz w:val="24"/>
          <w:szCs w:val="24"/>
        </w:rPr>
        <w:t xml:space="preserve">чита домаћу лектиру и </w:t>
      </w:r>
      <w:r>
        <w:rPr>
          <w:rFonts w:ascii="Times New Roman" w:eastAsia="Times New Roman" w:hAnsi="Times New Roman" w:cs="Times New Roman"/>
          <w:b/>
          <w:color w:val="000000"/>
          <w:sz w:val="24"/>
          <w:szCs w:val="24"/>
        </w:rPr>
        <w:t xml:space="preserve">ретко </w:t>
      </w:r>
      <w:r>
        <w:rPr>
          <w:rFonts w:ascii="Times New Roman" w:eastAsia="Times New Roman" w:hAnsi="Times New Roman" w:cs="Times New Roman"/>
          <w:color w:val="000000"/>
          <w:sz w:val="24"/>
          <w:szCs w:val="24"/>
        </w:rPr>
        <w:t xml:space="preserve">учествује у интерпретацији. На часовима је </w:t>
      </w:r>
      <w:r>
        <w:rPr>
          <w:rFonts w:ascii="Times New Roman" w:eastAsia="Times New Roman" w:hAnsi="Times New Roman" w:cs="Times New Roman"/>
          <w:b/>
          <w:color w:val="000000"/>
          <w:sz w:val="24"/>
          <w:szCs w:val="24"/>
        </w:rPr>
        <w:t xml:space="preserve">ретко </w:t>
      </w:r>
      <w:r>
        <w:rPr>
          <w:rFonts w:ascii="Times New Roman" w:eastAsia="Times New Roman" w:hAnsi="Times New Roman" w:cs="Times New Roman"/>
          <w:color w:val="000000"/>
          <w:sz w:val="24"/>
          <w:szCs w:val="24"/>
        </w:rPr>
        <w:t>активан.</w:t>
      </w:r>
    </w:p>
    <w:p w:rsidR="00B642D9" w:rsidRDefault="00BB3145">
      <w:pPr>
        <w:spacing w:before="603" w:after="0" w:line="240" w:lineRule="auto"/>
        <w:ind w:right="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Језик</w:t>
      </w:r>
    </w:p>
    <w:p w:rsidR="00B642D9" w:rsidRDefault="00BB3145">
      <w:pPr>
        <w:spacing w:before="603" w:after="0" w:line="240" w:lineRule="auto"/>
        <w:ind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Ученик </w:t>
      </w:r>
      <w:r>
        <w:rPr>
          <w:rFonts w:ascii="Times New Roman" w:eastAsia="Times New Roman" w:hAnsi="Times New Roman" w:cs="Times New Roman"/>
          <w:b/>
          <w:color w:val="000000"/>
          <w:sz w:val="24"/>
          <w:szCs w:val="24"/>
        </w:rPr>
        <w:t xml:space="preserve">ретко уме да дефинише </w:t>
      </w:r>
      <w:r>
        <w:rPr>
          <w:rFonts w:ascii="Times New Roman" w:eastAsia="Times New Roman" w:hAnsi="Times New Roman" w:cs="Times New Roman"/>
          <w:color w:val="000000"/>
          <w:sz w:val="24"/>
          <w:szCs w:val="24"/>
        </w:rPr>
        <w:t xml:space="preserve">наставне садржаје из граматике, </w:t>
      </w:r>
      <w:r>
        <w:rPr>
          <w:rFonts w:ascii="Times New Roman" w:eastAsia="Times New Roman" w:hAnsi="Times New Roman" w:cs="Times New Roman"/>
          <w:b/>
          <w:color w:val="000000"/>
          <w:sz w:val="24"/>
          <w:szCs w:val="24"/>
        </w:rPr>
        <w:t xml:space="preserve">делимично </w:t>
      </w:r>
      <w:r>
        <w:rPr>
          <w:rFonts w:ascii="Times New Roman" w:eastAsia="Times New Roman" w:hAnsi="Times New Roman" w:cs="Times New Roman"/>
          <w:color w:val="000000"/>
          <w:sz w:val="24"/>
          <w:szCs w:val="24"/>
        </w:rPr>
        <w:t xml:space="preserve">их </w:t>
      </w:r>
      <w:r>
        <w:rPr>
          <w:rFonts w:ascii="Times New Roman" w:eastAsia="Times New Roman" w:hAnsi="Times New Roman" w:cs="Times New Roman"/>
          <w:b/>
          <w:color w:val="000000"/>
          <w:sz w:val="24"/>
          <w:szCs w:val="24"/>
        </w:rPr>
        <w:t xml:space="preserve">памти и репродукује,не уме </w:t>
      </w:r>
      <w:r>
        <w:rPr>
          <w:rFonts w:ascii="Times New Roman" w:eastAsia="Times New Roman" w:hAnsi="Times New Roman" w:cs="Times New Roman"/>
          <w:color w:val="000000"/>
          <w:sz w:val="24"/>
          <w:szCs w:val="24"/>
        </w:rPr>
        <w:t xml:space="preserve">да примени стечена знања. </w:t>
      </w:r>
      <w:r>
        <w:rPr>
          <w:rFonts w:ascii="Times New Roman" w:eastAsia="Times New Roman" w:hAnsi="Times New Roman" w:cs="Times New Roman"/>
          <w:b/>
          <w:color w:val="000000"/>
          <w:sz w:val="24"/>
          <w:szCs w:val="24"/>
        </w:rPr>
        <w:t xml:space="preserve">Прави </w:t>
      </w:r>
      <w:r>
        <w:rPr>
          <w:rFonts w:ascii="Times New Roman" w:eastAsia="Times New Roman" w:hAnsi="Times New Roman" w:cs="Times New Roman"/>
          <w:color w:val="000000"/>
          <w:sz w:val="24"/>
          <w:szCs w:val="24"/>
        </w:rPr>
        <w:t xml:space="preserve">веће правописне и граматичке </w:t>
      </w:r>
      <w:r>
        <w:rPr>
          <w:rFonts w:ascii="Times New Roman" w:eastAsia="Times New Roman" w:hAnsi="Times New Roman" w:cs="Times New Roman"/>
          <w:b/>
          <w:color w:val="000000"/>
          <w:sz w:val="24"/>
          <w:szCs w:val="24"/>
        </w:rPr>
        <w:lastRenderedPageBreak/>
        <w:t>грешке</w:t>
      </w:r>
      <w:r>
        <w:rPr>
          <w:rFonts w:ascii="Times New Roman" w:eastAsia="Times New Roman" w:hAnsi="Times New Roman" w:cs="Times New Roman"/>
          <w:color w:val="000000"/>
          <w:sz w:val="24"/>
          <w:szCs w:val="24"/>
        </w:rPr>
        <w:t xml:space="preserve">. Потребна је стална помоћ наставника. Углавном правилно изговара гласове и </w:t>
      </w:r>
      <w:r>
        <w:rPr>
          <w:rFonts w:ascii="Times New Roman" w:eastAsia="Times New Roman" w:hAnsi="Times New Roman" w:cs="Times New Roman"/>
          <w:b/>
          <w:color w:val="000000"/>
          <w:sz w:val="24"/>
          <w:szCs w:val="24"/>
        </w:rPr>
        <w:t xml:space="preserve">углавном греши </w:t>
      </w:r>
      <w:r>
        <w:rPr>
          <w:rFonts w:ascii="Times New Roman" w:eastAsia="Times New Roman" w:hAnsi="Times New Roman" w:cs="Times New Roman"/>
          <w:color w:val="000000"/>
          <w:sz w:val="24"/>
          <w:szCs w:val="24"/>
        </w:rPr>
        <w:t>у наглашавању речи, интонирању реченице и читању наглас.</w:t>
      </w:r>
    </w:p>
    <w:p w:rsidR="00B642D9" w:rsidRDefault="00BB3145">
      <w:pPr>
        <w:spacing w:before="364" w:after="0" w:line="240" w:lineRule="auto"/>
        <w:ind w:right="2" w:hanging="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Језичка култура</w:t>
      </w:r>
    </w:p>
    <w:p w:rsidR="00B642D9" w:rsidRDefault="00BB3145">
      <w:pPr>
        <w:spacing w:before="364" w:after="0" w:line="240" w:lineRule="auto"/>
        <w:ind w:right="2" w:hanging="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Ретко успева </w:t>
      </w:r>
      <w:r>
        <w:rPr>
          <w:rFonts w:ascii="Times New Roman" w:eastAsia="Times New Roman" w:hAnsi="Times New Roman" w:cs="Times New Roman"/>
          <w:color w:val="000000"/>
          <w:sz w:val="24"/>
          <w:szCs w:val="24"/>
        </w:rPr>
        <w:t xml:space="preserve">да формулише говорну поруку, да каже одабране одломке или књижевне текстове који се уче напамет, да препричава и описује и </w:t>
      </w:r>
      <w:r>
        <w:rPr>
          <w:rFonts w:ascii="Times New Roman" w:eastAsia="Times New Roman" w:hAnsi="Times New Roman" w:cs="Times New Roman"/>
          <w:b/>
          <w:color w:val="000000"/>
          <w:sz w:val="24"/>
          <w:szCs w:val="24"/>
        </w:rPr>
        <w:t xml:space="preserve">поред помоћи </w:t>
      </w:r>
      <w:r>
        <w:rPr>
          <w:rFonts w:ascii="Times New Roman" w:eastAsia="Times New Roman" w:hAnsi="Times New Roman" w:cs="Times New Roman"/>
          <w:color w:val="000000"/>
          <w:sz w:val="24"/>
          <w:szCs w:val="24"/>
        </w:rPr>
        <w:t>наставника у свим облицима говорних вежби (и на теме из свакодневног живота и о доживљају књижевног дела).</w:t>
      </w:r>
    </w:p>
    <w:p w:rsidR="00B642D9" w:rsidRDefault="00BB3145">
      <w:pPr>
        <w:spacing w:before="364" w:after="0" w:line="240" w:lineRule="auto"/>
        <w:ind w:right="2" w:hanging="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Писмени радови су </w:t>
      </w:r>
      <w:r>
        <w:rPr>
          <w:rFonts w:ascii="Times New Roman" w:eastAsia="Times New Roman" w:hAnsi="Times New Roman" w:cs="Times New Roman"/>
          <w:b/>
          <w:color w:val="000000"/>
          <w:sz w:val="24"/>
          <w:szCs w:val="24"/>
        </w:rPr>
        <w:t>логички неповезани и садржајно сиромашни али у вези са темом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имају доста већих павописних, граматичких и стилских грешака</w:t>
      </w:r>
      <w:r>
        <w:rPr>
          <w:rFonts w:ascii="Times New Roman" w:eastAsia="Times New Roman" w:hAnsi="Times New Roman" w:cs="Times New Roman"/>
          <w:color w:val="000000"/>
          <w:sz w:val="24"/>
          <w:szCs w:val="24"/>
        </w:rPr>
        <w:t xml:space="preserve">, али поштује форму. </w:t>
      </w:r>
      <w:r>
        <w:rPr>
          <w:rFonts w:ascii="Times New Roman" w:eastAsia="Times New Roman" w:hAnsi="Times New Roman" w:cs="Times New Roman"/>
          <w:b/>
          <w:color w:val="000000"/>
          <w:sz w:val="24"/>
          <w:szCs w:val="24"/>
        </w:rPr>
        <w:t xml:space="preserve">Уз помоћ </w:t>
      </w:r>
      <w:r>
        <w:rPr>
          <w:rFonts w:ascii="Times New Roman" w:eastAsia="Times New Roman" w:hAnsi="Times New Roman" w:cs="Times New Roman"/>
          <w:color w:val="000000"/>
          <w:sz w:val="24"/>
          <w:szCs w:val="24"/>
        </w:rPr>
        <w:t xml:space="preserve">проналази тражене информације у тексту. </w:t>
      </w:r>
      <w:r>
        <w:rPr>
          <w:rFonts w:ascii="Times New Roman" w:eastAsia="Times New Roman" w:hAnsi="Times New Roman" w:cs="Times New Roman"/>
          <w:b/>
          <w:color w:val="000000"/>
          <w:sz w:val="24"/>
          <w:szCs w:val="24"/>
        </w:rPr>
        <w:t xml:space="preserve">Уз помоћ наставника </w:t>
      </w:r>
      <w:r>
        <w:rPr>
          <w:rFonts w:ascii="Times New Roman" w:eastAsia="Times New Roman" w:hAnsi="Times New Roman" w:cs="Times New Roman"/>
          <w:color w:val="000000"/>
          <w:sz w:val="24"/>
          <w:szCs w:val="24"/>
        </w:rPr>
        <w:t>саставља једноставније облике новинарског изражавања.</w:t>
      </w:r>
      <w:r>
        <w:rPr>
          <w:rFonts w:ascii="Times New Roman" w:eastAsia="Times New Roman" w:hAnsi="Times New Roman" w:cs="Times New Roman"/>
          <w:color w:val="000000"/>
          <w:sz w:val="24"/>
          <w:szCs w:val="24"/>
        </w:rPr>
        <w:br/>
      </w:r>
    </w:p>
    <w:p w:rsidR="00B642D9" w:rsidRDefault="00BB3145">
      <w:pPr>
        <w:spacing w:before="657"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НЕДОВОЉАН (1)</w:t>
      </w:r>
    </w:p>
    <w:p w:rsidR="00B642D9" w:rsidRDefault="00BB3145">
      <w:pPr>
        <w:spacing w:before="98" w:after="0" w:line="240" w:lineRule="auto"/>
        <w:ind w:right="3"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Књижевност</w:t>
      </w:r>
    </w:p>
    <w:p w:rsidR="00B642D9" w:rsidRDefault="00BB3145">
      <w:pPr>
        <w:spacing w:before="98" w:after="0" w:line="240" w:lineRule="auto"/>
        <w:ind w:right="3"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Ученик </w:t>
      </w:r>
      <w:r>
        <w:rPr>
          <w:rFonts w:ascii="Times New Roman" w:eastAsia="Times New Roman" w:hAnsi="Times New Roman" w:cs="Times New Roman"/>
          <w:b/>
          <w:color w:val="000000"/>
          <w:sz w:val="24"/>
          <w:szCs w:val="24"/>
        </w:rPr>
        <w:t xml:space="preserve">нема развијено интересовање </w:t>
      </w:r>
      <w:r>
        <w:rPr>
          <w:rFonts w:ascii="Times New Roman" w:eastAsia="Times New Roman" w:hAnsi="Times New Roman" w:cs="Times New Roman"/>
          <w:color w:val="000000"/>
          <w:sz w:val="24"/>
          <w:szCs w:val="24"/>
        </w:rPr>
        <w:t xml:space="preserve">за читање и ни уз добру мотивацију и помоћ </w:t>
      </w:r>
      <w:r>
        <w:rPr>
          <w:rFonts w:ascii="Times New Roman" w:eastAsia="Times New Roman" w:hAnsi="Times New Roman" w:cs="Times New Roman"/>
          <w:b/>
          <w:color w:val="000000"/>
          <w:sz w:val="24"/>
          <w:szCs w:val="24"/>
        </w:rPr>
        <w:t xml:space="preserve">не учествује </w:t>
      </w:r>
      <w:r>
        <w:rPr>
          <w:rFonts w:ascii="Times New Roman" w:eastAsia="Times New Roman" w:hAnsi="Times New Roman" w:cs="Times New Roman"/>
          <w:color w:val="000000"/>
          <w:sz w:val="24"/>
          <w:szCs w:val="24"/>
        </w:rPr>
        <w:t xml:space="preserve">у интерпретацији. </w:t>
      </w:r>
    </w:p>
    <w:p w:rsidR="00B642D9" w:rsidRDefault="00BB3145">
      <w:pPr>
        <w:spacing w:before="98" w:after="0" w:line="240" w:lineRule="auto"/>
        <w:ind w:right="3"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Нема основна књижевнотеоријска знања а због лошег читања не разуме текст. </w:t>
      </w:r>
      <w:r>
        <w:rPr>
          <w:rFonts w:ascii="Times New Roman" w:eastAsia="Times New Roman" w:hAnsi="Times New Roman" w:cs="Times New Roman"/>
          <w:b/>
          <w:color w:val="000000"/>
          <w:sz w:val="24"/>
          <w:szCs w:val="24"/>
        </w:rPr>
        <w:t xml:space="preserve">Не чита </w:t>
      </w:r>
      <w:r>
        <w:rPr>
          <w:rFonts w:ascii="Times New Roman" w:eastAsia="Times New Roman" w:hAnsi="Times New Roman" w:cs="Times New Roman"/>
          <w:color w:val="000000"/>
          <w:sz w:val="24"/>
          <w:szCs w:val="24"/>
        </w:rPr>
        <w:t xml:space="preserve">домаћу лектиру и </w:t>
      </w:r>
      <w:r>
        <w:rPr>
          <w:rFonts w:ascii="Times New Roman" w:eastAsia="Times New Roman" w:hAnsi="Times New Roman" w:cs="Times New Roman"/>
          <w:b/>
          <w:color w:val="000000"/>
          <w:sz w:val="24"/>
          <w:szCs w:val="24"/>
        </w:rPr>
        <w:t xml:space="preserve">не </w:t>
      </w:r>
      <w:r>
        <w:rPr>
          <w:rFonts w:ascii="Times New Roman" w:eastAsia="Times New Roman" w:hAnsi="Times New Roman" w:cs="Times New Roman"/>
          <w:color w:val="000000"/>
          <w:sz w:val="24"/>
          <w:szCs w:val="24"/>
        </w:rPr>
        <w:t>у</w:t>
      </w:r>
      <w:r>
        <w:rPr>
          <w:rFonts w:ascii="Times New Roman" w:eastAsia="Times New Roman" w:hAnsi="Times New Roman" w:cs="Times New Roman"/>
          <w:b/>
          <w:color w:val="000000"/>
          <w:sz w:val="24"/>
          <w:szCs w:val="24"/>
        </w:rPr>
        <w:t xml:space="preserve">чествује </w:t>
      </w:r>
      <w:r>
        <w:rPr>
          <w:rFonts w:ascii="Times New Roman" w:eastAsia="Times New Roman" w:hAnsi="Times New Roman" w:cs="Times New Roman"/>
          <w:color w:val="000000"/>
          <w:sz w:val="24"/>
          <w:szCs w:val="24"/>
        </w:rPr>
        <w:t xml:space="preserve">у интерпретацији. </w:t>
      </w:r>
    </w:p>
    <w:p w:rsidR="00B642D9" w:rsidRDefault="00BB3145">
      <w:pPr>
        <w:spacing w:before="98" w:after="0" w:line="240" w:lineRule="auto"/>
        <w:ind w:right="3"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часовима је </w:t>
      </w:r>
      <w:r>
        <w:rPr>
          <w:rFonts w:ascii="Times New Roman" w:eastAsia="Times New Roman" w:hAnsi="Times New Roman" w:cs="Times New Roman"/>
          <w:b/>
          <w:color w:val="000000"/>
          <w:sz w:val="24"/>
          <w:szCs w:val="24"/>
        </w:rPr>
        <w:t>неактиван</w:t>
      </w:r>
      <w:r>
        <w:rPr>
          <w:rFonts w:ascii="Times New Roman" w:eastAsia="Times New Roman" w:hAnsi="Times New Roman" w:cs="Times New Roman"/>
          <w:color w:val="000000"/>
          <w:sz w:val="24"/>
          <w:szCs w:val="24"/>
        </w:rPr>
        <w:t>.</w:t>
      </w:r>
    </w:p>
    <w:p w:rsidR="00B642D9" w:rsidRDefault="00B642D9">
      <w:pPr>
        <w:spacing w:before="98" w:after="0" w:line="240" w:lineRule="auto"/>
        <w:ind w:right="3" w:hanging="2"/>
        <w:jc w:val="both"/>
        <w:rPr>
          <w:rFonts w:ascii="Times New Roman" w:eastAsia="Times New Roman" w:hAnsi="Times New Roman" w:cs="Times New Roman"/>
          <w:sz w:val="24"/>
          <w:szCs w:val="24"/>
        </w:rPr>
      </w:pPr>
    </w:p>
    <w:p w:rsidR="00B642D9" w:rsidRDefault="00BB314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Језик</w:t>
      </w:r>
    </w:p>
    <w:p w:rsidR="00B642D9" w:rsidRDefault="00BB314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Ученик </w:t>
      </w:r>
      <w:r>
        <w:rPr>
          <w:rFonts w:ascii="Times New Roman" w:eastAsia="Times New Roman" w:hAnsi="Times New Roman" w:cs="Times New Roman"/>
          <w:b/>
          <w:color w:val="000000"/>
          <w:sz w:val="24"/>
          <w:szCs w:val="24"/>
        </w:rPr>
        <w:t>није усвојио</w:t>
      </w:r>
      <w:r>
        <w:rPr>
          <w:rFonts w:ascii="Times New Roman" w:eastAsia="Times New Roman" w:hAnsi="Times New Roman" w:cs="Times New Roman"/>
          <w:color w:val="000000"/>
          <w:sz w:val="24"/>
          <w:szCs w:val="24"/>
        </w:rPr>
        <w:t xml:space="preserve"> наставне садржаје из граматике, </w:t>
      </w:r>
      <w:r>
        <w:rPr>
          <w:rFonts w:ascii="Times New Roman" w:eastAsia="Times New Roman" w:hAnsi="Times New Roman" w:cs="Times New Roman"/>
          <w:b/>
          <w:color w:val="000000"/>
          <w:sz w:val="24"/>
          <w:szCs w:val="24"/>
        </w:rPr>
        <w:t>не препознаје</w:t>
      </w:r>
      <w:r>
        <w:rPr>
          <w:rFonts w:ascii="Times New Roman" w:eastAsia="Times New Roman" w:hAnsi="Times New Roman" w:cs="Times New Roman"/>
          <w:color w:val="000000"/>
          <w:sz w:val="24"/>
          <w:szCs w:val="24"/>
        </w:rPr>
        <w:t xml:space="preserve"> граматичке категорије. </w:t>
      </w:r>
      <w:r>
        <w:rPr>
          <w:rFonts w:ascii="Times New Roman" w:eastAsia="Times New Roman" w:hAnsi="Times New Roman" w:cs="Times New Roman"/>
          <w:b/>
          <w:color w:val="000000"/>
          <w:sz w:val="24"/>
          <w:szCs w:val="24"/>
        </w:rPr>
        <w:t xml:space="preserve">Нема предзнања </w:t>
      </w:r>
      <w:r>
        <w:rPr>
          <w:rFonts w:ascii="Times New Roman" w:eastAsia="Times New Roman" w:hAnsi="Times New Roman" w:cs="Times New Roman"/>
          <w:color w:val="000000"/>
          <w:sz w:val="24"/>
          <w:szCs w:val="24"/>
        </w:rPr>
        <w:t xml:space="preserve">па тешко прати наставу, </w:t>
      </w:r>
      <w:r>
        <w:rPr>
          <w:rFonts w:ascii="Times New Roman" w:eastAsia="Times New Roman" w:hAnsi="Times New Roman" w:cs="Times New Roman"/>
          <w:b/>
          <w:color w:val="000000"/>
          <w:sz w:val="24"/>
          <w:szCs w:val="24"/>
        </w:rPr>
        <w:t>пасиван</w:t>
      </w:r>
      <w:r>
        <w:rPr>
          <w:rFonts w:ascii="Times New Roman" w:eastAsia="Times New Roman" w:hAnsi="Times New Roman" w:cs="Times New Roman"/>
          <w:color w:val="000000"/>
          <w:sz w:val="24"/>
          <w:szCs w:val="24"/>
        </w:rPr>
        <w:t xml:space="preserve"> је и </w:t>
      </w:r>
      <w:r>
        <w:rPr>
          <w:rFonts w:ascii="Times New Roman" w:eastAsia="Times New Roman" w:hAnsi="Times New Roman" w:cs="Times New Roman"/>
          <w:b/>
          <w:color w:val="000000"/>
          <w:sz w:val="24"/>
          <w:szCs w:val="24"/>
        </w:rPr>
        <w:t>незаинтересован</w:t>
      </w:r>
      <w:r>
        <w:rPr>
          <w:rFonts w:ascii="Times New Roman" w:eastAsia="Times New Roman" w:hAnsi="Times New Roman" w:cs="Times New Roman"/>
          <w:color w:val="000000"/>
          <w:sz w:val="24"/>
          <w:szCs w:val="24"/>
        </w:rPr>
        <w:t xml:space="preserve">. </w:t>
      </w:r>
    </w:p>
    <w:p w:rsidR="00B642D9" w:rsidRDefault="00BB31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Не прихвата</w:t>
      </w:r>
      <w:r>
        <w:rPr>
          <w:rFonts w:ascii="Times New Roman" w:eastAsia="Times New Roman" w:hAnsi="Times New Roman" w:cs="Times New Roman"/>
          <w:color w:val="000000"/>
          <w:sz w:val="24"/>
          <w:szCs w:val="24"/>
        </w:rPr>
        <w:t xml:space="preserve"> помоћ ни савете наставника.</w:t>
      </w:r>
    </w:p>
    <w:p w:rsidR="00B642D9" w:rsidRDefault="00BB3145">
      <w:pPr>
        <w:spacing w:before="349" w:after="0" w:line="240" w:lineRule="auto"/>
        <w:ind w:right="1" w:hanging="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Језичка култура</w:t>
      </w:r>
    </w:p>
    <w:p w:rsidR="00B642D9" w:rsidRDefault="00BB3145">
      <w:pPr>
        <w:spacing w:before="349" w:after="0" w:line="240" w:lineRule="auto"/>
        <w:ind w:right="1" w:hanging="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Не успева </w:t>
      </w:r>
      <w:r>
        <w:rPr>
          <w:rFonts w:ascii="Times New Roman" w:eastAsia="Times New Roman" w:hAnsi="Times New Roman" w:cs="Times New Roman"/>
          <w:color w:val="000000"/>
          <w:sz w:val="24"/>
          <w:szCs w:val="24"/>
        </w:rPr>
        <w:t xml:space="preserve">да формулише говорну поруку, да интерпретира одабране одломке или књижевне текстове који се уче напамет, да препричава и описује и </w:t>
      </w:r>
      <w:r>
        <w:rPr>
          <w:rFonts w:ascii="Times New Roman" w:eastAsia="Times New Roman" w:hAnsi="Times New Roman" w:cs="Times New Roman"/>
          <w:b/>
          <w:color w:val="000000"/>
          <w:sz w:val="24"/>
          <w:szCs w:val="24"/>
        </w:rPr>
        <w:t xml:space="preserve">поред помоћи </w:t>
      </w:r>
      <w:r>
        <w:rPr>
          <w:rFonts w:ascii="Times New Roman" w:eastAsia="Times New Roman" w:hAnsi="Times New Roman" w:cs="Times New Roman"/>
          <w:color w:val="000000"/>
          <w:sz w:val="24"/>
          <w:szCs w:val="24"/>
        </w:rPr>
        <w:t xml:space="preserve">наставника у свим облицима говорних вежби (и на теме из свакодневног живота и о доживљају књижевног дела). </w:t>
      </w:r>
    </w:p>
    <w:p w:rsidR="00B642D9" w:rsidRDefault="00BB3145">
      <w:pPr>
        <w:spacing w:before="349" w:after="0" w:line="240" w:lineRule="auto"/>
        <w:ind w:right="1" w:hanging="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 xml:space="preserve">Писмени радови </w:t>
      </w:r>
      <w:r>
        <w:rPr>
          <w:rFonts w:ascii="Times New Roman" w:eastAsia="Times New Roman" w:hAnsi="Times New Roman" w:cs="Times New Roman"/>
          <w:sz w:val="24"/>
          <w:szCs w:val="24"/>
          <w:u w:val="single"/>
        </w:rPr>
        <w:t>нису самостално урађени</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b/>
          <w:color w:val="000000"/>
          <w:sz w:val="24"/>
          <w:szCs w:val="24"/>
          <w:u w:val="single"/>
        </w:rPr>
        <w:t>логички</w:t>
      </w:r>
      <w:r>
        <w:rPr>
          <w:rFonts w:ascii="Times New Roman" w:eastAsia="Times New Roman" w:hAnsi="Times New Roman" w:cs="Times New Roman"/>
          <w:b/>
          <w:color w:val="000000"/>
          <w:sz w:val="24"/>
          <w:szCs w:val="24"/>
        </w:rPr>
        <w:t xml:space="preserve"> неповезани и садржајно сиромашни и нису у вези са темом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не поштује павописну и граматичку норму. Тешко се изражава </w:t>
      </w:r>
      <w:r>
        <w:rPr>
          <w:rFonts w:ascii="Times New Roman" w:eastAsia="Times New Roman" w:hAnsi="Times New Roman" w:cs="Times New Roman"/>
          <w:color w:val="000000"/>
          <w:sz w:val="24"/>
          <w:szCs w:val="24"/>
        </w:rPr>
        <w:t xml:space="preserve">а техника читања </w:t>
      </w:r>
      <w:r>
        <w:rPr>
          <w:rFonts w:ascii="Times New Roman" w:eastAsia="Times New Roman" w:hAnsi="Times New Roman" w:cs="Times New Roman"/>
          <w:b/>
          <w:color w:val="000000"/>
          <w:sz w:val="24"/>
          <w:szCs w:val="24"/>
        </w:rPr>
        <w:t>не задовољава.</w:t>
      </w:r>
    </w:p>
    <w:p w:rsidR="00B642D9" w:rsidRDefault="00BB3145">
      <w:pPr>
        <w:spacing w:before="603" w:after="0" w:line="240" w:lineRule="auto"/>
        <w:ind w:left="15"/>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Бројчано оцењивање:</w:t>
      </w:r>
    </w:p>
    <w:p w:rsidR="00B642D9" w:rsidRDefault="00BB3145">
      <w:pPr>
        <w:spacing w:before="53" w:after="0" w:line="240" w:lineRule="auto"/>
        <w:ind w:left="7" w:right="5"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току полугодишта ученик ће имати најмање четири оцене у складу са Правилником о оцењивању ученика у основном образовању и васпитању  ("Сл. гласник РС", бр. 34/2019, 59/2020  и 81/2020).</w:t>
      </w:r>
    </w:p>
    <w:p w:rsidR="00B642D9" w:rsidRDefault="00BB3145">
      <w:pPr>
        <w:spacing w:before="354"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А)Критеријуми вредновања контролних задатака:</w:t>
      </w:r>
    </w:p>
    <w:p w:rsidR="00B642D9" w:rsidRDefault="00BB3145">
      <w:pPr>
        <w:spacing w:before="53" w:after="0" w:line="240" w:lineRule="auto"/>
        <w:ind w:left="17" w:right="5"/>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Контролни задаци (најављени, дужи од 15 минута) садрже питања из читања и разумевања прочитаног, књижевности, граматике и правописа:</w:t>
      </w:r>
    </w:p>
    <w:p w:rsidR="00B642D9" w:rsidRDefault="00B642D9">
      <w:pPr>
        <w:spacing w:before="349" w:after="0" w:line="240" w:lineRule="auto"/>
        <w:ind w:left="8"/>
        <w:rPr>
          <w:rFonts w:ascii="Times New Roman" w:eastAsia="Times New Roman" w:hAnsi="Times New Roman" w:cs="Times New Roman"/>
          <w:b/>
          <w:color w:val="000000"/>
          <w:sz w:val="24"/>
          <w:szCs w:val="24"/>
        </w:rPr>
      </w:pPr>
    </w:p>
    <w:p w:rsidR="00B642D9" w:rsidRDefault="00BB3145">
      <w:pPr>
        <w:spacing w:before="349" w:after="0" w:line="240" w:lineRule="auto"/>
        <w:ind w:left="8"/>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Структура задатака:</w:t>
      </w:r>
    </w:p>
    <w:p w:rsidR="00B642D9" w:rsidRDefault="00BB3145">
      <w:pPr>
        <w:spacing w:before="55" w:after="0" w:line="240" w:lineRule="auto"/>
        <w:ind w:left="1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30% су задаци основног нивоа, 45% су задаци средњег и 25% напредног нивоа.</w:t>
      </w:r>
    </w:p>
    <w:p w:rsidR="00B642D9" w:rsidRDefault="00B642D9">
      <w:pPr>
        <w:spacing w:after="0" w:line="240" w:lineRule="auto"/>
        <w:rPr>
          <w:rFonts w:ascii="Times New Roman" w:eastAsia="Times New Roman" w:hAnsi="Times New Roman" w:cs="Times New Roman"/>
          <w:color w:val="000000"/>
          <w:sz w:val="24"/>
          <w:szCs w:val="24"/>
        </w:rPr>
      </w:pPr>
    </w:p>
    <w:p w:rsidR="00B642D9" w:rsidRDefault="00BB31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- 30% = недовољан (1) </w:t>
      </w:r>
    </w:p>
    <w:p w:rsidR="00B642D9" w:rsidRDefault="00BB31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31% - 50% = довољан (2) </w:t>
      </w:r>
    </w:p>
    <w:p w:rsidR="00B642D9" w:rsidRDefault="00BB31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51% - 69% = добар (3) </w:t>
      </w:r>
    </w:p>
    <w:p w:rsidR="00B642D9" w:rsidRDefault="00BB31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70% - 84% = врлодобар (4)</w:t>
      </w:r>
    </w:p>
    <w:p w:rsidR="00B642D9" w:rsidRDefault="00BB314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 - 100% = одличан (5) </w:t>
      </w:r>
    </w:p>
    <w:p w:rsidR="00B642D9" w:rsidRDefault="00B642D9">
      <w:pPr>
        <w:spacing w:after="0" w:line="240" w:lineRule="auto"/>
        <w:rPr>
          <w:rFonts w:ascii="Times New Roman" w:eastAsia="Times New Roman" w:hAnsi="Times New Roman" w:cs="Times New Roman"/>
          <w:color w:val="FF0000"/>
          <w:sz w:val="24"/>
          <w:szCs w:val="24"/>
        </w:rPr>
      </w:pPr>
    </w:p>
    <w:p w:rsidR="00B642D9" w:rsidRDefault="00BB31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Напомена: Наставник може да одступи од скале бодовања за 5-10% ако је то у циљу објективне процене степена савладаности градива на нивоу одељења.</w:t>
      </w:r>
    </w:p>
    <w:p w:rsidR="00B642D9" w:rsidRDefault="00B642D9">
      <w:pPr>
        <w:spacing w:after="0" w:line="240" w:lineRule="auto"/>
        <w:rPr>
          <w:rFonts w:ascii="Times New Roman" w:eastAsia="Times New Roman" w:hAnsi="Times New Roman" w:cs="Times New Roman"/>
          <w:b/>
          <w:sz w:val="24"/>
          <w:szCs w:val="24"/>
        </w:rPr>
      </w:pPr>
    </w:p>
    <w:p w:rsidR="00B642D9" w:rsidRDefault="00BB314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 Усмене провере знања</w:t>
      </w:r>
    </w:p>
    <w:p w:rsidR="00B642D9" w:rsidRDefault="00BB31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Оцењивање се врши континуирано, на сваком часу. Ученици чије знање наставник проверава на часу усменим путем бирају се методом случајног одабира, према жељама ученика да тог дана одговарају усменим путем или у договору са наставником. Учеников успех на усменим проверама знањавреднује се на следећи начин (у складу је са Правилницима о оцењивању у основној и средњој школи):</w:t>
      </w:r>
    </w:p>
    <w:p w:rsidR="00B642D9" w:rsidRDefault="00B642D9">
      <w:pPr>
        <w:spacing w:after="0" w:line="240" w:lineRule="auto"/>
        <w:jc w:val="both"/>
        <w:rPr>
          <w:rFonts w:ascii="Times New Roman" w:eastAsia="Times New Roman" w:hAnsi="Times New Roman" w:cs="Times New Roman"/>
          <w:sz w:val="24"/>
          <w:szCs w:val="24"/>
        </w:rPr>
      </w:pPr>
    </w:p>
    <w:p w:rsidR="00B642D9" w:rsidRDefault="00BB31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Одличан (5)</w:t>
      </w:r>
    </w:p>
    <w:p w:rsidR="00B642D9" w:rsidRDefault="00BB31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Ученик на постављено питање одговара самостално и показује висок ниво познавања градива, одговара на питања наставника без помоћи наставника исамостално повезује знања уводећи и појмове и појаве које се тичу других предмета или на начин који показује висок степен развијености међупредметних компетенција. Успешно решава задатке на свим нивоима постигнућа (почев од препознавања градива до примене наученог на новим</w:t>
      </w:r>
    </w:p>
    <w:p w:rsidR="00B642D9" w:rsidRDefault="00BB31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примерима). Успешно актуализује своја знања и повезује их са стварним примерима из живота.</w:t>
      </w:r>
    </w:p>
    <w:p w:rsidR="00B642D9" w:rsidRDefault="00BB31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Врлодобар (4)</w:t>
      </w:r>
    </w:p>
    <w:p w:rsidR="00B642D9" w:rsidRDefault="00BB31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Ученик самостално одговара на питања уз минималну помоћ и минималне погрешке, добро познаје појмове који се тичу градива, не лута по теми постављеног питања, самостално одговара на потпитања наставника или уз малу помоћ наставника. Успешно решава задатке на свим нивоима постигнућа, уз малу помоћ наставника.</w:t>
      </w:r>
    </w:p>
    <w:p w:rsidR="00B642D9" w:rsidRDefault="00BB31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Добар (3)</w:t>
      </w:r>
    </w:p>
    <w:p w:rsidR="00B642D9" w:rsidRDefault="00BB31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Ученик познаје градиво, уме да препозна појмове који се тичу градива и да их репродукује, уз помоћ наставника уме да одговори на потпитања, али честогреши. Не уочава узрочно-последичне везе и не може самостално закључивати о њима. Одговара на питања основног нивоа и решава задатке које је наставник већ давао на часу. Показује занимање и труди се, упркос свему.</w:t>
      </w:r>
    </w:p>
    <w:p w:rsidR="00B642D9" w:rsidRDefault="00BB31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Довољан (2)</w:t>
      </w:r>
    </w:p>
    <w:p w:rsidR="00B642D9" w:rsidRDefault="00BB31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Ученик може набројати, именовати или уз помоћ наставника дефинисати самоосновне појмове, стално га треба подсећати и усмеравати у одговорима, наводити на тачна решења и уз помоћ наставника је у стању да реши задатке основног нивоа. Отежано повезује дате чињенице и често греши у примени знања.</w:t>
      </w:r>
    </w:p>
    <w:p w:rsidR="00B642D9" w:rsidRDefault="00BB31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Недовољан (1)</w:t>
      </w:r>
    </w:p>
    <w:p w:rsidR="00B642D9" w:rsidRDefault="00BB31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Ученик није савладао основне појмове које садржи тема коју одговара, не показује интересовање да уз помоћ наставника пронађе одговоре, одговара са„не знам“ и „дајте ми један“, не жели усмено да одговара када на њега дође ред или када га наставник прозове да одговара.</w:t>
      </w:r>
    </w:p>
    <w:p w:rsidR="00B642D9" w:rsidRDefault="00BB3145">
      <w:pPr>
        <w:spacing w:before="346" w:after="0" w:line="240" w:lineRule="auto"/>
        <w:ind w:right="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Елементи формативног оцењивања </w:t>
      </w:r>
      <w:r>
        <w:rPr>
          <w:rFonts w:ascii="Times New Roman" w:eastAsia="Times New Roman" w:hAnsi="Times New Roman" w:cs="Times New Roman"/>
          <w:color w:val="000000"/>
          <w:sz w:val="24"/>
          <w:szCs w:val="24"/>
        </w:rPr>
        <w:t xml:space="preserve">(по правилу у педагошкој евиденцији ): </w:t>
      </w:r>
    </w:p>
    <w:p w:rsidR="00B642D9" w:rsidRDefault="00BB3145">
      <w:pPr>
        <w:spacing w:before="346" w:after="0" w:line="240" w:lineRule="auto"/>
        <w:ind w:left="3"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писмене провере до петнаест минута;</w:t>
      </w:r>
    </w:p>
    <w:p w:rsidR="00B642D9" w:rsidRDefault="00BB3145">
      <w:pPr>
        <w:spacing w:before="346" w:after="0" w:line="240" w:lineRule="auto"/>
        <w:ind w:left="3"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усмено одговарање,активност на часу;</w:t>
      </w:r>
    </w:p>
    <w:p w:rsidR="00B642D9" w:rsidRDefault="00BB3145">
      <w:pPr>
        <w:spacing w:before="346" w:after="0" w:line="240" w:lineRule="auto"/>
        <w:ind w:left="3"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ангажовање (степен развијености ученичке компетенције);</w:t>
      </w:r>
    </w:p>
    <w:p w:rsidR="00B642D9" w:rsidRDefault="00BB3145">
      <w:pPr>
        <w:spacing w:before="346" w:after="0" w:line="240" w:lineRule="auto"/>
        <w:ind w:left="3"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успешност у групном раду;</w:t>
      </w:r>
    </w:p>
    <w:p w:rsidR="00B642D9" w:rsidRDefault="00BB3145">
      <w:pPr>
        <w:spacing w:before="346" w:after="0" w:line="240" w:lineRule="auto"/>
        <w:ind w:left="3"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израда плаката/паноа;</w:t>
      </w:r>
    </w:p>
    <w:p w:rsidR="00B642D9" w:rsidRDefault="00BB3145">
      <w:pPr>
        <w:spacing w:before="346" w:after="0" w:line="240" w:lineRule="auto"/>
        <w:ind w:left="3"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семинарски радови; </w:t>
      </w:r>
    </w:p>
    <w:p w:rsidR="00B642D9" w:rsidRDefault="00BB3145">
      <w:pPr>
        <w:spacing w:before="346" w:after="0" w:line="240" w:lineRule="auto"/>
        <w:ind w:left="3"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презентације</w:t>
      </w:r>
    </w:p>
    <w:p w:rsidR="00B642D9" w:rsidRDefault="00BB3145">
      <w:pPr>
        <w:spacing w:before="346" w:after="0" w:line="240" w:lineRule="auto"/>
        <w:ind w:left="3"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 учешће у пројектима, културним догађајима,на литерарним конкурсима, такмичењима из књижевности и језика, и осталим активностима које подстичу љубав према српском језику, култури и традицији.</w:t>
      </w:r>
    </w:p>
    <w:p w:rsidR="00B642D9" w:rsidRDefault="00BB3145">
      <w:pPr>
        <w:spacing w:before="346" w:after="0" w:line="240" w:lineRule="auto"/>
        <w:ind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домаћи задаци, однос према раду.</w:t>
      </w:r>
    </w:p>
    <w:p w:rsidR="00B642D9" w:rsidRDefault="00BB3145">
      <w:pPr>
        <w:spacing w:before="346" w:after="0" w:line="240" w:lineRule="auto"/>
        <w:ind w:right="1"/>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а) Писмене провере до 15 минута</w:t>
      </w:r>
    </w:p>
    <w:p w:rsidR="00B642D9" w:rsidRDefault="00BB3145">
      <w:pPr>
        <w:spacing w:before="346" w:after="0" w:line="240" w:lineRule="auto"/>
        <w:ind w:right="1"/>
        <w:jc w:val="both"/>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Писмена провера у трајању до 15 минута се</w:t>
      </w:r>
      <w:r>
        <w:rPr>
          <w:rFonts w:ascii="Times New Roman" w:eastAsia="Times New Roman" w:hAnsi="Times New Roman" w:cs="Times New Roman"/>
          <w:b/>
          <w:sz w:val="24"/>
          <w:szCs w:val="24"/>
        </w:rPr>
        <w:t xml:space="preserve"> не најављује </w:t>
      </w:r>
      <w:r>
        <w:rPr>
          <w:rFonts w:ascii="Times New Roman" w:eastAsia="Times New Roman" w:hAnsi="Times New Roman" w:cs="Times New Roman"/>
          <w:sz w:val="24"/>
          <w:szCs w:val="24"/>
        </w:rPr>
        <w:t>и служи за процену напретка ученика. Резултат се бележи у педагошку документацију и саопштава ученику. Наставник  на основу неколико резултата петнаестоминутних вежби може извести бројчану оцену.</w:t>
      </w:r>
    </w:p>
    <w:p w:rsidR="00B642D9" w:rsidRDefault="00BB3145">
      <w:pPr>
        <w:spacing w:before="346" w:after="0" w:line="240" w:lineRule="auto"/>
        <w:ind w:left="3" w:right="1"/>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б) Домаћи задаци и посебни (индивидуални) задаци:</w:t>
      </w:r>
    </w:p>
    <w:p w:rsidR="00B642D9" w:rsidRDefault="00BB3145">
      <w:pPr>
        <w:spacing w:before="346" w:after="0" w:line="240" w:lineRule="auto"/>
        <w:ind w:left="3"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Наставник води евиденцију о домаћим задацима и индивидуалним задацима које је дао ученику. Три ненаписана домаћа задатка вреднују се оценом недовољан (1). Уколико ученик није понео домаћи задатак на час (није донео свеску, радну свеску, презентацију, плакат, пано...) сматра се да га није урадио. Уколико наставник утврди да је домаћи задатак писао неко други или је преписан са интернета, сматра се да га ученик није урадио. Уколико ученик на следећем часу покаже уредно написан домаћи задатак, наставник то бележи у своју педагошку свеску, али се не брише минус или други знак да је задатак неизвршен уколико ученик није заиста поправио свој однос према изради домаћих задатака. Уколико ученик добије посебан задатак у договору са наставником бира облик у којем ће га представити и уколико је задатак урађен самостално, са разумевањем, благовремено и потпуно , може бити оцењен оценом одличан (5).</w:t>
      </w:r>
    </w:p>
    <w:p w:rsidR="00B642D9" w:rsidRDefault="00BB3145">
      <w:pPr>
        <w:spacing w:before="346" w:after="0" w:line="240" w:lineRule="auto"/>
        <w:ind w:left="3" w:right="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Уколико је задатак површно урађен, преузет са интернета или нема критичког односа према садржају, уколико ученик не познаје тему довољно да би самостално о њој говорио, али је показао интересовање и урадио задатак, његов се одговор позитивно оцењује као урађен, али не добија оцену, већ се позитиван одговор бележи у педагошку свеску наставника. </w:t>
      </w:r>
    </w:p>
    <w:p w:rsidR="00B642D9" w:rsidRDefault="00BB3145">
      <w:pPr>
        <w:spacing w:before="346" w:after="0" w:line="240" w:lineRule="auto"/>
        <w:ind w:left="3"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u w:val="single"/>
        </w:rPr>
        <w:t>в)Стална активност</w:t>
      </w:r>
      <w:r>
        <w:rPr>
          <w:rFonts w:ascii="Times New Roman" w:eastAsia="Times New Roman" w:hAnsi="Times New Roman" w:cs="Times New Roman"/>
          <w:color w:val="000000"/>
          <w:sz w:val="24"/>
          <w:szCs w:val="24"/>
        </w:rPr>
        <w:t xml:space="preserve"> на часу оцењује се оценом одличан (5)</w:t>
      </w:r>
      <w:r>
        <w:rPr>
          <w:rFonts w:ascii="Times New Roman" w:eastAsia="Times New Roman" w:hAnsi="Times New Roman" w:cs="Times New Roman"/>
          <w:sz w:val="24"/>
          <w:szCs w:val="24"/>
        </w:rPr>
        <w:t>или нижом јер су одговори били непотпуни или нетачни, а активност присутна, уколико је ученик сагласан.</w:t>
      </w:r>
    </w:p>
    <w:p w:rsidR="00B642D9" w:rsidRDefault="00BB3145">
      <w:pPr>
        <w:spacing w:before="346" w:after="0" w:line="240" w:lineRule="auto"/>
        <w:ind w:left="3" w:right="1"/>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val="single"/>
        </w:rPr>
        <w:t>г) Рад у групи:</w:t>
      </w:r>
    </w:p>
    <w:p w:rsidR="00B642D9" w:rsidRDefault="00BB3145">
      <w:pPr>
        <w:spacing w:before="346" w:after="0" w:line="240" w:lineRule="auto"/>
        <w:ind w:left="3"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Оцена за рад у групи иста је за све ученике, чланове групе, осим уколико настаник није донео посебан начин вредновања групног рада, и бележи се у педагошкој свесци. Знање стечено групним радом проверава се </w:t>
      </w:r>
      <w:r>
        <w:rPr>
          <w:rFonts w:ascii="Times New Roman" w:eastAsia="Times New Roman" w:hAnsi="Times New Roman" w:cs="Times New Roman"/>
          <w:b/>
          <w:color w:val="000000"/>
          <w:sz w:val="24"/>
          <w:szCs w:val="24"/>
        </w:rPr>
        <w:t>индивидуално</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b/>
          <w:color w:val="000000"/>
          <w:sz w:val="24"/>
          <w:szCs w:val="24"/>
        </w:rPr>
        <w:t>важи за целу тему</w:t>
      </w:r>
      <w:r>
        <w:rPr>
          <w:rFonts w:ascii="Times New Roman" w:eastAsia="Times New Roman" w:hAnsi="Times New Roman" w:cs="Times New Roman"/>
          <w:color w:val="000000"/>
          <w:sz w:val="24"/>
          <w:szCs w:val="24"/>
        </w:rPr>
        <w:t>, а не само за посебне, радне задатке групе, и може се уписати у дневник рада.</w:t>
      </w:r>
    </w:p>
    <w:p w:rsidR="00B642D9" w:rsidRDefault="00BB314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Уколико ученик стиче образовање и васпитање по ИОП-у 1, оцењује се на основу ангажовања и степена остварености исхода, уз прилагођавање начина и поступка оцењивања.</w:t>
      </w:r>
    </w:p>
    <w:p w:rsidR="00B642D9" w:rsidRDefault="00BB3145">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Уколико ученик стиче образовање и васпитање по ИОП-у 2, оцењује се на основу ангажовања и степена оставрености прилагођених циљева и исхода, који су дефинисани у персонализованом плану наставе и учења, уз прилагођавање начина и поступка оцењивања.</w:t>
      </w:r>
    </w:p>
    <w:p w:rsidR="00B642D9" w:rsidRDefault="00B642D9">
      <w:pPr>
        <w:spacing w:before="346" w:after="0" w:line="240" w:lineRule="auto"/>
        <w:ind w:left="3" w:right="1"/>
        <w:rPr>
          <w:rFonts w:ascii="Times New Roman" w:eastAsia="Times New Roman" w:hAnsi="Times New Roman" w:cs="Times New Roman"/>
          <w:sz w:val="24"/>
          <w:szCs w:val="24"/>
        </w:rPr>
      </w:pPr>
    </w:p>
    <w:p w:rsidR="00B642D9" w:rsidRDefault="00BB3145">
      <w:pPr>
        <w:spacing w:before="91" w:after="0" w:line="240" w:lineRule="auto"/>
        <w:ind w:left="10"/>
        <w:jc w:val="both"/>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color w:val="000000"/>
          <w:sz w:val="24"/>
          <w:szCs w:val="24"/>
          <w:u w:val="single"/>
        </w:rPr>
        <w:t>НАПОМЕНА</w:t>
      </w:r>
      <w:r>
        <w:rPr>
          <w:rFonts w:ascii="Times New Roman" w:eastAsia="Times New Roman" w:hAnsi="Times New Roman" w:cs="Times New Roman"/>
          <w:color w:val="000000"/>
          <w:sz w:val="24"/>
          <w:szCs w:val="24"/>
        </w:rPr>
        <w:t>: Наведени критеријуми и елементи оцењивања односе се на наставне садржаје обухваћене програмима рада од 5. до 8. разреда основне школе, који су за ученике актуелни текуће школске године.</w:t>
      </w:r>
    </w:p>
    <w:p w:rsidR="00B642D9" w:rsidRDefault="00B642D9">
      <w:pPr>
        <w:spacing w:after="0" w:line="240" w:lineRule="auto"/>
        <w:rPr>
          <w:rFonts w:ascii="Times New Roman" w:eastAsia="Times New Roman" w:hAnsi="Times New Roman" w:cs="Times New Roman"/>
          <w:sz w:val="24"/>
          <w:szCs w:val="24"/>
        </w:rPr>
      </w:pPr>
    </w:p>
    <w:p w:rsidR="00B642D9" w:rsidRDefault="00BB314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B642D9" w:rsidRDefault="00B642D9">
      <w:pPr>
        <w:rPr>
          <w:rFonts w:ascii="Times New Roman" w:eastAsia="Times New Roman" w:hAnsi="Times New Roman" w:cs="Times New Roman"/>
        </w:rPr>
      </w:pPr>
    </w:p>
    <w:sectPr w:rsidR="00B642D9" w:rsidSect="000263DC">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D01F2"/>
    <w:multiLevelType w:val="multilevel"/>
    <w:tmpl w:val="86D050B2"/>
    <w:lvl w:ilvl="0">
      <w:start w:val="1"/>
      <w:numFmt w:val="bullet"/>
      <w:lvlText w:val="-"/>
      <w:lvlJc w:val="left"/>
      <w:pPr>
        <w:ind w:left="358" w:hanging="360"/>
      </w:pPr>
      <w:rPr>
        <w:rFonts w:ascii="Times New Roman" w:eastAsia="Times New Roman" w:hAnsi="Times New Roman" w:cs="Times New Roman"/>
        <w:b/>
        <w:color w:val="000000"/>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642D9"/>
    <w:rsid w:val="000263DC"/>
    <w:rsid w:val="00247BCE"/>
    <w:rsid w:val="00B642D9"/>
    <w:rsid w:val="00BB31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263DC"/>
  </w:style>
  <w:style w:type="paragraph" w:styleId="Heading1">
    <w:name w:val="heading 1"/>
    <w:basedOn w:val="Normal"/>
    <w:next w:val="Normal"/>
    <w:rsid w:val="000263DC"/>
    <w:pPr>
      <w:keepNext/>
      <w:keepLines/>
      <w:spacing w:before="480" w:after="120"/>
      <w:outlineLvl w:val="0"/>
    </w:pPr>
    <w:rPr>
      <w:b/>
      <w:sz w:val="48"/>
      <w:szCs w:val="48"/>
    </w:rPr>
  </w:style>
  <w:style w:type="paragraph" w:styleId="Heading2">
    <w:name w:val="heading 2"/>
    <w:basedOn w:val="Normal"/>
    <w:next w:val="Normal"/>
    <w:rsid w:val="000263DC"/>
    <w:pPr>
      <w:keepNext/>
      <w:keepLines/>
      <w:spacing w:before="360" w:after="80"/>
      <w:outlineLvl w:val="1"/>
    </w:pPr>
    <w:rPr>
      <w:b/>
      <w:sz w:val="36"/>
      <w:szCs w:val="36"/>
    </w:rPr>
  </w:style>
  <w:style w:type="paragraph" w:styleId="Heading3">
    <w:name w:val="heading 3"/>
    <w:basedOn w:val="Normal"/>
    <w:next w:val="Normal"/>
    <w:rsid w:val="000263DC"/>
    <w:pPr>
      <w:keepNext/>
      <w:keepLines/>
      <w:spacing w:before="280" w:after="80"/>
      <w:outlineLvl w:val="2"/>
    </w:pPr>
    <w:rPr>
      <w:b/>
      <w:sz w:val="28"/>
      <w:szCs w:val="28"/>
    </w:rPr>
  </w:style>
  <w:style w:type="paragraph" w:styleId="Heading4">
    <w:name w:val="heading 4"/>
    <w:basedOn w:val="Normal"/>
    <w:next w:val="Normal"/>
    <w:rsid w:val="000263DC"/>
    <w:pPr>
      <w:keepNext/>
      <w:keepLines/>
      <w:spacing w:before="240" w:after="40"/>
      <w:outlineLvl w:val="3"/>
    </w:pPr>
    <w:rPr>
      <w:b/>
      <w:sz w:val="24"/>
      <w:szCs w:val="24"/>
    </w:rPr>
  </w:style>
  <w:style w:type="paragraph" w:styleId="Heading5">
    <w:name w:val="heading 5"/>
    <w:basedOn w:val="Normal"/>
    <w:next w:val="Normal"/>
    <w:rsid w:val="000263DC"/>
    <w:pPr>
      <w:keepNext/>
      <w:keepLines/>
      <w:spacing w:before="220" w:after="40"/>
      <w:outlineLvl w:val="4"/>
    </w:pPr>
    <w:rPr>
      <w:b/>
    </w:rPr>
  </w:style>
  <w:style w:type="paragraph" w:styleId="Heading6">
    <w:name w:val="heading 6"/>
    <w:basedOn w:val="Normal"/>
    <w:next w:val="Normal"/>
    <w:rsid w:val="000263D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263DC"/>
    <w:pPr>
      <w:keepNext/>
      <w:keepLines/>
      <w:spacing w:before="480" w:after="120"/>
    </w:pPr>
    <w:rPr>
      <w:b/>
      <w:sz w:val="72"/>
      <w:szCs w:val="72"/>
    </w:rPr>
  </w:style>
  <w:style w:type="paragraph" w:styleId="Subtitle">
    <w:name w:val="Subtitle"/>
    <w:basedOn w:val="Normal"/>
    <w:next w:val="Normal"/>
    <w:rsid w:val="000263DC"/>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2287</Words>
  <Characters>13038</Characters>
  <Application>Microsoft Office Word</Application>
  <DocSecurity>0</DocSecurity>
  <Lines>108</Lines>
  <Paragraphs>30</Paragraphs>
  <ScaleCrop>false</ScaleCrop>
  <Company/>
  <LinksUpToDate>false</LinksUpToDate>
  <CharactersWithSpaces>15295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5</cp:revision>
  <dcterms:created xsi:type="dcterms:W3CDTF">2022-09-23T12:32:00Z</dcterms:created>
  <dcterms:modified xsi:type="dcterms:W3CDTF">2023-01-15T14:05:00Z</dcterms:modified>
</cp:coreProperties>
</file>